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A" w:rsidRPr="009C6132" w:rsidRDefault="001D644A" w:rsidP="001D644A">
      <w:pPr>
        <w:widowControl/>
        <w:adjustRightInd w:val="0"/>
        <w:snapToGrid w:val="0"/>
        <w:spacing w:line="540" w:lineRule="exact"/>
        <w:rPr>
          <w:rFonts w:ascii="黑体" w:eastAsia="黑体" w:hAnsi="黑体" w:hint="eastAsia"/>
          <w:color w:val="FF0000"/>
          <w:szCs w:val="32"/>
        </w:rPr>
      </w:pPr>
      <w:r w:rsidRPr="009C6132">
        <w:rPr>
          <w:rFonts w:ascii="黑体" w:eastAsia="黑体" w:hAnsi="黑体" w:hint="eastAsia"/>
          <w:szCs w:val="32"/>
        </w:rPr>
        <w:t>附件1</w:t>
      </w:r>
    </w:p>
    <w:p w:rsidR="001D644A" w:rsidRPr="00B30DDF" w:rsidRDefault="001D644A" w:rsidP="001D644A">
      <w:pPr>
        <w:spacing w:line="480" w:lineRule="auto"/>
        <w:jc w:val="center"/>
        <w:rPr>
          <w:rFonts w:ascii="方正小标宋简体" w:eastAsia="方正小标宋简体" w:hAnsi="宋体" w:cs="宋体" w:hint="eastAsia"/>
          <w:kern w:val="0"/>
          <w:szCs w:val="32"/>
        </w:rPr>
      </w:pPr>
      <w:r w:rsidRPr="009C6132">
        <w:rPr>
          <w:rFonts w:ascii="方正小标宋简体" w:eastAsia="方正小标宋简体" w:hAnsi="宋体" w:cs="宋体" w:hint="eastAsia"/>
          <w:kern w:val="0"/>
          <w:szCs w:val="32"/>
        </w:rPr>
        <w:t>西安文理学院教学基本状态数据采集工作任务分解表</w:t>
      </w:r>
    </w:p>
    <w:tbl>
      <w:tblPr>
        <w:tblW w:w="8803" w:type="dxa"/>
        <w:tblInd w:w="93" w:type="dxa"/>
        <w:tblLook w:val="04A0"/>
      </w:tblPr>
      <w:tblGrid>
        <w:gridCol w:w="3559"/>
        <w:gridCol w:w="62"/>
        <w:gridCol w:w="1790"/>
        <w:gridCol w:w="1550"/>
        <w:gridCol w:w="142"/>
        <w:gridCol w:w="1700"/>
      </w:tblGrid>
      <w:tr w:rsidR="001D644A" w:rsidRPr="00B30DDF" w:rsidTr="00FC12F0">
        <w:trPr>
          <w:trHeight w:val="51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审核报送单位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协助单位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1D644A" w:rsidRPr="00B30DDF" w:rsidTr="00FC12F0">
        <w:trPr>
          <w:trHeight w:val="405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1.  学校基本信息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1-1   学校概况 (时点)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1-2   校区地址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1-3   学校相关行政单位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1-4   学校教学科研单位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(时点)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7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1-5   实验室和科研基地 (时点)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8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1-6   办学指导思想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发展规划处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党政办公室、宣传部、教务处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97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1-7   校友会与社会合作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统战部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EC7E7B" w:rsidRDefault="001D644A" w:rsidP="00FC12F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国际交流处、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服务地方研究院</w:t>
            </w:r>
            <w:r w:rsidRPr="00EC7E7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、科技处、各学院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80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EC7E7B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EC7E7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2.学校基本条件 </w:t>
            </w:r>
          </w:p>
        </w:tc>
      </w:tr>
      <w:tr w:rsidR="001D644A" w:rsidRPr="00B30DDF" w:rsidTr="00FC12F0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2-1   占地与建筑面积 (时点)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基建处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后勤管理处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2-2   教学行政用房面积 (时点)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基建处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2-3   教室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(时点)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基建处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2-4   运动场、学生活动中心</w:t>
            </w:r>
          </w:p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(时点)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基建处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、师范学院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2"/>
              </w:smartTagPr>
              <w:r w:rsidRPr="00B30DDF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2-5-1</w:t>
              </w:r>
            </w:smartTag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图书馆  (时点)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图书馆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2"/>
              </w:smartTagPr>
              <w:r w:rsidRPr="00B30DDF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2-5-2</w:t>
              </w:r>
            </w:smartTag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图书当年新增情况 </w:t>
            </w:r>
          </w:p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(自然年)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图书馆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2"/>
              </w:smartTagPr>
              <w:r w:rsidRPr="00B30DDF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2-6-1</w:t>
              </w:r>
            </w:smartTag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本科实验、实习、实训场所 (时点)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A" w:rsidRPr="005D2691" w:rsidRDefault="001D644A" w:rsidP="00FC12F0">
            <w:pPr>
              <w:rPr>
                <w:color w:val="000000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教务处、科技处、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B30DDF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2-6-2</w:t>
              </w:r>
            </w:smartTag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校外实习、实训基地</w:t>
            </w:r>
          </w:p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(时点)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A" w:rsidRPr="005D2691" w:rsidRDefault="001D644A" w:rsidP="00FC12F0">
            <w:pPr>
              <w:rPr>
                <w:color w:val="000000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教务处、科技处、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2-7   校园网  (时点)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信息与现代教育技术中心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2-8   学生生活用房  (时点)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后勤管理处、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学生工作处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2-9   固定资产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(时点)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国有资产与实验室管理处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02"/>
              </w:smartTagPr>
              <w:r w:rsidRPr="00B30DDF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2-10-1</w:t>
              </w:r>
            </w:smartTag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教学经费概况 (自然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 xml:space="preserve">年)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计划财务处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02"/>
              </w:smartTagPr>
              <w:r w:rsidRPr="00B30DDF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2-10-2</w:t>
              </w:r>
            </w:smartTag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教育经费收支情况   </w:t>
            </w:r>
          </w:p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(自然年)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计划财务处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2-11  素质教育基地、职业资质培训等情况 (学年)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学生工作处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招生就业处、团委、各学院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80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3.教师信息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3-1-1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专任教师基本信息*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3-1-2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外聘教师基本信息*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教务处、各学院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3-1-3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其他师资信息*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3-2  校领导基本信息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324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3-3   相关管理人员基本信息             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评估与质量监控办公室、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工作处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、招生就业处、各学院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教务处负责校级教学管理人员；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评估办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负责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教学质量监控人员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工作处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负责校级学生管理人员；招生就业处负责校级就业管理人员；各学院负责院（系）教学管理人员和院（系）学生管理人员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3-4-1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高层次人才 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37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3-4-2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高层次研究团队 (时点)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0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3-5-1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教师教学发展机构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(学年)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8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3-5-2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教师培训进修、交流情况   (学年)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148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3-6-1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教师所获荣誉概况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(时点)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教务处负责教学</w:t>
            </w:r>
            <w:proofErr w:type="gramStart"/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名师奖</w:t>
            </w:r>
            <w:proofErr w:type="gramEnd"/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和教学团队；人事处负责全国师德先进个人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3-6-2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教师科研项目数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(自然年)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3-6-3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教师最近一届科研成果奖数 (时点)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3-6-4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教师发表论文数 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(自然年)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3-6-5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教师出版著作（自然年）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03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3-6-6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教师获准专利数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（自然年）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4.学科专业 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4-1-1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学科建设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4-1-2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博士后流动站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学位与研究生管理处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4-1-3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博士点、硕士点 (时点)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学位与研究生管理处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4-1-4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重点学科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4-2-1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专业基本情况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4-2-2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大类培养基本情况表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4-2-3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优势专业情况  (时点)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5.人才培养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5-1-1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开课情况（学年）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8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5-1-2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专业教学实施情况表（学年）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7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5-1-3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课堂教学质量评估统计表 （学年）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评估办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5-2   课程建设情况（时点）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2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5-3-1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人才培养模式创新实验项目 （学年）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5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5-3-2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实验教学示范中心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（时点）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8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5-3-3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分专业（大类）实验情况  （学年）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1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5-3-4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分专业毕业综合训练情况 （学年）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5-4   课外活动、讲座 （学年）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团委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6.学生信息</w:t>
            </w:r>
          </w:p>
        </w:tc>
      </w:tr>
      <w:tr w:rsidR="001D644A" w:rsidRPr="00B30DDF" w:rsidTr="00FC12F0">
        <w:trPr>
          <w:trHeight w:val="54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学生数量基本情况</w:t>
            </w:r>
          </w:p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（时点）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继续教育学院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3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普通本科分专业（大类）学生数 （时点）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5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6-1-3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近一届本科生招生类别情况 （时点）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招生就业处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7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6-1-4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国外及港澳台学生情况   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国际交流处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4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6-1-5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近一届本科生录取标准及人数（时点）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招生就业处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145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6-1-6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各专业（大类）招生报到情况（时点）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招生就业处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各学院、教务处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各学院负责提供实际报到学生数，报送教务处审核后，由教务处报送招生就业处</w:t>
            </w:r>
          </w:p>
        </w:tc>
      </w:tr>
      <w:tr w:rsidR="001D644A" w:rsidRPr="00B30DDF" w:rsidTr="00FC12F0">
        <w:trPr>
          <w:trHeight w:val="39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6-1-7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本科生奖贷补（自然年）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学生工作处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计划财务处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8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6-1-8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应届本科毕业生就业情况  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招生就业处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58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6-1-9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应届本科毕业生分专业毕业就业情况（时点）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招生就业处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205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6-2-1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本科生学习成果（学年）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团委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、科技处、教育学院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团委负责审核汇总第1、2、3项；科技处负责审核汇总4、5、6、9项；教务处负责审核第7项；教育学院负责第8项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6-2-2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本科生交流情况（学年）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国际交流处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6-3   学生社团   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团委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402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7.教学管理与质量监控 </w:t>
            </w:r>
          </w:p>
        </w:tc>
      </w:tr>
      <w:tr w:rsidR="001D644A" w:rsidRPr="00B30DDF" w:rsidTr="00FC12F0">
        <w:trPr>
          <w:trHeight w:val="111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7-1   教学管理人员培训及成果（时点）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科技处、各学院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教务处负责教学成果奖；科技处负责教学论文</w:t>
            </w:r>
          </w:p>
        </w:tc>
      </w:tr>
      <w:tr w:rsidR="001D644A" w:rsidRPr="00B30DDF" w:rsidTr="00FC12F0">
        <w:trPr>
          <w:trHeight w:val="402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7-2   本科教学信息化（时点）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信息与现代教育技术中心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0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7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7-3-1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教育教学研究与改革项目   （自然年）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39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表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7"/>
              </w:smartTagPr>
              <w:r w:rsidRPr="005D2691">
                <w:rPr>
                  <w:rFonts w:ascii="宋体" w:eastAsia="宋体" w:hAnsi="宋体" w:cs="宋体" w:hint="eastAsia"/>
                  <w:color w:val="000000"/>
                  <w:kern w:val="0"/>
                  <w:sz w:val="21"/>
                  <w:szCs w:val="21"/>
                </w:rPr>
                <w:t>7-3-2</w:t>
              </w:r>
            </w:smartTag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教学成果奖  （时点）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D644A" w:rsidRPr="00B30DDF" w:rsidTr="00FC12F0">
        <w:trPr>
          <w:trHeight w:val="630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 7-4   教学质量管理与监控（时点）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44A" w:rsidRPr="005D2691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5D26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评估办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A" w:rsidRPr="00B30DDF" w:rsidRDefault="001D644A" w:rsidP="00FC1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30DD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D644A" w:rsidRPr="00BD097F" w:rsidRDefault="001D644A" w:rsidP="001D64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1"/>
          <w:szCs w:val="21"/>
        </w:rPr>
      </w:pPr>
      <w:r w:rsidRPr="00BD097F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带</w:t>
      </w:r>
      <w:r w:rsidRPr="00BD097F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*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的表头</w:t>
      </w:r>
      <w:r w:rsidRPr="00BD097F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表示有备注说明</w:t>
      </w:r>
    </w:p>
    <w:p w:rsidR="003D2BAF" w:rsidRPr="001D644A" w:rsidRDefault="003D2BAF"/>
    <w:sectPr w:rsidR="003D2BAF" w:rsidRPr="001D644A" w:rsidSect="003D2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44A"/>
    <w:rsid w:val="001D644A"/>
    <w:rsid w:val="003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4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>Lenovo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李蕾</dc:creator>
  <cp:lastModifiedBy>李蕾</cp:lastModifiedBy>
  <cp:revision>1</cp:revision>
  <dcterms:created xsi:type="dcterms:W3CDTF">2015-09-01T07:19:00Z</dcterms:created>
  <dcterms:modified xsi:type="dcterms:W3CDTF">2015-09-01T07:19:00Z</dcterms:modified>
</cp:coreProperties>
</file>