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公文小标宋" w:hAnsi="方正公文小标宋" w:eastAsia="方正公文小标宋" w:cs="方正公文小标宋"/>
          <w:b/>
          <w:bCs/>
          <w:sz w:val="36"/>
          <w:szCs w:val="36"/>
          <w:lang w:val="en-US" w:eastAsia="zh-CN"/>
        </w:rPr>
      </w:pPr>
      <w:r>
        <w:rPr>
          <w:rFonts w:hint="eastAsia" w:ascii="方正公文小标宋" w:hAnsi="方正公文小标宋" w:eastAsia="方正公文小标宋" w:cs="方正公文小标宋"/>
          <w:b/>
          <w:bCs/>
          <w:sz w:val="36"/>
          <w:szCs w:val="36"/>
          <w:lang w:val="en-US" w:eastAsia="zh-CN"/>
        </w:rPr>
        <w:t xml:space="preserve"> 学院</w:t>
      </w:r>
      <w:r>
        <w:rPr>
          <w:rFonts w:hint="default" w:ascii="方正公文小标宋" w:hAnsi="方正公文小标宋" w:eastAsia="方正公文小标宋" w:cs="方正公文小标宋"/>
          <w:b/>
          <w:bCs/>
          <w:sz w:val="36"/>
          <w:szCs w:val="36"/>
          <w:lang w:val="en-US" w:eastAsia="zh-CN"/>
        </w:rPr>
        <w:t>本科教育教学审核评估</w:t>
      </w:r>
      <w:r>
        <w:rPr>
          <w:rFonts w:hint="eastAsia" w:ascii="方正公文小标宋" w:hAnsi="方正公文小标宋" w:eastAsia="方正公文小标宋" w:cs="方正公文小标宋"/>
          <w:b/>
          <w:bCs/>
          <w:sz w:val="36"/>
          <w:szCs w:val="36"/>
          <w:lang w:val="en-US" w:eastAsia="zh-CN"/>
        </w:rPr>
        <w:t>支撑材料清单</w:t>
      </w:r>
    </w:p>
    <w:p>
      <w:pPr>
        <w:widowControl w:val="0"/>
        <w:numPr>
          <w:ilvl w:val="0"/>
          <w:numId w:val="1"/>
        </w:numPr>
        <w:jc w:val="both"/>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基本材料</w:t>
      </w:r>
    </w:p>
    <w:p>
      <w:pPr>
        <w:widowControl w:val="0"/>
        <w:numPr>
          <w:ilvl w:val="1"/>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2020-2021学年第一学期~2023-2024学年第一学期所有课程的考核材料（按照学院规定的材料内容准备）</w:t>
      </w:r>
    </w:p>
    <w:p>
      <w:pPr>
        <w:widowControl w:val="0"/>
        <w:numPr>
          <w:ilvl w:val="1"/>
          <w:numId w:val="2"/>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2020届-2023届毕业生毕业论文材料（包括论文选题表、选题审核表）</w:t>
      </w:r>
    </w:p>
    <w:p>
      <w:pPr>
        <w:widowControl w:val="0"/>
        <w:numPr>
          <w:ilvl w:val="1"/>
          <w:numId w:val="2"/>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2020-2021学年第一学期~2023-2024学年第一学期各专业集中实践相关材料（包括实习见习计划、过程性材料、成绩评定的依据、见习实习汇报或作品、实习见习总结、目标达成度评价等相关材料）</w:t>
      </w:r>
    </w:p>
    <w:p>
      <w:pPr>
        <w:widowControl w:val="0"/>
        <w:numPr>
          <w:ilvl w:val="1"/>
          <w:numId w:val="2"/>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2018届、2019届、2020届、2021届、2022届毕业生就业情况登记表</w:t>
      </w:r>
    </w:p>
    <w:p>
      <w:pPr>
        <w:widowControl w:val="0"/>
        <w:numPr>
          <w:ilvl w:val="0"/>
          <w:numId w:val="1"/>
        </w:numPr>
        <w:jc w:val="both"/>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自评报告支撑材料</w:t>
      </w:r>
    </w:p>
    <w:p>
      <w:pPr>
        <w:widowControl w:val="0"/>
        <w:numPr>
          <w:ilvl w:val="0"/>
          <w:numId w:val="3"/>
        </w:numPr>
        <w:ind w:left="0" w:leftChars="0" w:firstLine="420" w:firstLineChars="0"/>
        <w:jc w:val="both"/>
        <w:outlineLvl w:val="1"/>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办学定位与本科地位</w:t>
      </w:r>
    </w:p>
    <w:p>
      <w:pPr>
        <w:widowControl w:val="0"/>
        <w:numPr>
          <w:ilvl w:val="1"/>
          <w:numId w:val="4"/>
        </w:numPr>
        <w:ind w:firstLine="640" w:firstLineChars="20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党的领导</w:t>
      </w:r>
    </w:p>
    <w:p>
      <w:pPr>
        <w:widowControl w:val="0"/>
        <w:numPr>
          <w:ilvl w:val="0"/>
          <w:numId w:val="5"/>
        </w:numPr>
        <w:ind w:left="58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学院党建工作相关制度文件</w:t>
      </w:r>
    </w:p>
    <w:p>
      <w:pPr>
        <w:widowControl w:val="0"/>
        <w:numPr>
          <w:ilvl w:val="0"/>
          <w:numId w:val="5"/>
        </w:numPr>
        <w:ind w:left="0" w:leftChars="0" w:firstLine="579" w:firstLineChars="18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学院在落实立德树人根本任务方面取得的成果、典型案例；（列表包含成果名称、级别、取得的时间、完成人等信息）</w:t>
      </w:r>
    </w:p>
    <w:p>
      <w:pPr>
        <w:widowControl w:val="0"/>
        <w:numPr>
          <w:ilvl w:val="0"/>
          <w:numId w:val="5"/>
        </w:numPr>
        <w:ind w:left="0" w:leftChars="0" w:firstLine="579" w:firstLineChars="18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学院在落实立德树人根本任务方面召开的会议记录、宣传报道</w:t>
      </w:r>
    </w:p>
    <w:p>
      <w:pPr>
        <w:widowControl w:val="0"/>
        <w:numPr>
          <w:ilvl w:val="0"/>
          <w:numId w:val="5"/>
        </w:numPr>
        <w:ind w:left="58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学院在上级党组织巡视整改方面的相关材料</w:t>
      </w:r>
    </w:p>
    <w:p>
      <w:pPr>
        <w:widowControl w:val="0"/>
        <w:numPr>
          <w:ilvl w:val="1"/>
          <w:numId w:val="4"/>
        </w:numPr>
        <w:ind w:firstLine="640" w:firstLineChars="2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思政教育</w:t>
      </w:r>
    </w:p>
    <w:p>
      <w:pPr>
        <w:widowControl w:val="0"/>
        <w:numPr>
          <w:ilvl w:val="0"/>
          <w:numId w:val="6"/>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学院省级、校级课程思政示范课、课程思政教学团队建设情况；</w:t>
      </w:r>
    </w:p>
    <w:p>
      <w:pPr>
        <w:widowControl w:val="0"/>
        <w:numPr>
          <w:ilvl w:val="0"/>
          <w:numId w:val="6"/>
        </w:numPr>
        <w:ind w:left="64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学院在加强课程思政方面的制度文件；</w:t>
      </w:r>
    </w:p>
    <w:p>
      <w:pPr>
        <w:widowControl w:val="0"/>
        <w:numPr>
          <w:ilvl w:val="0"/>
          <w:numId w:val="6"/>
        </w:numPr>
        <w:ind w:left="64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学院在课程思政方面推进工作会议、专家讲座、经验交流等相关活动记录；</w:t>
      </w:r>
    </w:p>
    <w:p>
      <w:pPr>
        <w:widowControl w:val="0"/>
        <w:numPr>
          <w:ilvl w:val="0"/>
          <w:numId w:val="6"/>
        </w:numPr>
        <w:ind w:left="64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学院课程思政教学改革方面的情况</w:t>
      </w:r>
    </w:p>
    <w:p>
      <w:pPr>
        <w:widowControl w:val="0"/>
        <w:numPr>
          <w:ilvl w:val="0"/>
          <w:numId w:val="6"/>
        </w:numPr>
        <w:ind w:left="64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学院课程思政教学案例汇编</w:t>
      </w:r>
    </w:p>
    <w:p>
      <w:pPr>
        <w:widowControl w:val="0"/>
        <w:numPr>
          <w:ilvl w:val="0"/>
          <w:numId w:val="6"/>
        </w:numPr>
        <w:ind w:left="64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学院课程思政典型做法和宣传报道材料</w:t>
      </w:r>
    </w:p>
    <w:p>
      <w:pPr>
        <w:widowControl w:val="0"/>
        <w:numPr>
          <w:ilvl w:val="0"/>
          <w:numId w:val="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学院在构建“三全育人”格局方面的主要措施和效果</w:t>
      </w:r>
    </w:p>
    <w:p>
      <w:pPr>
        <w:widowControl w:val="0"/>
        <w:numPr>
          <w:ilvl w:val="0"/>
          <w:numId w:val="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学院党务工作人员和学生思想政治工作人员情况一览表</w:t>
      </w:r>
    </w:p>
    <w:p>
      <w:pPr>
        <w:widowControl w:val="0"/>
        <w:numPr>
          <w:ilvl w:val="0"/>
          <w:numId w:val="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学院在加强师德师风建设方面的制度文件</w:t>
      </w:r>
    </w:p>
    <w:p>
      <w:pPr>
        <w:widowControl w:val="0"/>
        <w:numPr>
          <w:ilvl w:val="0"/>
          <w:numId w:val="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2020-2023年教师发生教学事故与师德、学术失范行为的处理情况</w:t>
      </w:r>
    </w:p>
    <w:p>
      <w:pPr>
        <w:widowControl w:val="0"/>
        <w:numPr>
          <w:ilvl w:val="0"/>
          <w:numId w:val="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2020-2023年学生违纪情况及教育处理情况相关材料</w:t>
      </w:r>
    </w:p>
    <w:p>
      <w:pPr>
        <w:widowControl w:val="0"/>
        <w:numPr>
          <w:ilvl w:val="0"/>
          <w:numId w:val="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师生在思想政治、道德品质方面出现负面问题及处理情况相关材料</w:t>
      </w:r>
    </w:p>
    <w:p>
      <w:pPr>
        <w:widowControl w:val="0"/>
        <w:numPr>
          <w:ilvl w:val="0"/>
          <w:numId w:val="0"/>
        </w:numPr>
        <w:ind w:leftChars="200"/>
        <w:jc w:val="both"/>
        <w:rPr>
          <w:rFonts w:hint="default" w:ascii="仿宋" w:hAnsi="仿宋" w:eastAsia="仿宋" w:cs="仿宋"/>
          <w:sz w:val="32"/>
          <w:szCs w:val="32"/>
          <w:lang w:val="en-US" w:eastAsia="zh-CN"/>
        </w:rPr>
      </w:pPr>
    </w:p>
    <w:p>
      <w:pPr>
        <w:widowControl w:val="0"/>
        <w:numPr>
          <w:ilvl w:val="1"/>
          <w:numId w:val="4"/>
        </w:numPr>
        <w:ind w:firstLine="640" w:firstLineChars="2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本科地位</w:t>
      </w:r>
    </w:p>
    <w:p>
      <w:pPr>
        <w:widowControl w:val="0"/>
        <w:numPr>
          <w:ilvl w:val="0"/>
          <w:numId w:val="7"/>
        </w:numPr>
        <w:ind w:left="0" w:leftChars="0" w:firstLine="419" w:firstLineChars="1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学院在本科教育教学方面工作会议记录、2020-2021学年第一学期~2023-2024学年第一学期学院教师听课记录</w:t>
      </w:r>
    </w:p>
    <w:p>
      <w:pPr>
        <w:widowControl w:val="0"/>
        <w:numPr>
          <w:ilvl w:val="0"/>
          <w:numId w:val="7"/>
        </w:numPr>
        <w:ind w:left="0" w:leftChars="0" w:firstLine="419" w:firstLineChars="1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学院领导2020-2021学年第一学期~2023-2024学年第一学期学院听课情况统计表</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学院“十三五”、“十四五”规划</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2020-2023年学院党政联席会研究解决教学工作情况统计表及相关记录材料</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2020-2023年学院教学工作计划</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学院教育教学类评优评奖制度</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2020-2023年新生入学教育计划及实施情况相关材料</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学生职业生涯规划课程开设及实施情况</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学院本科生导师制度及开展情况的相关材料</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2020-2023年学院学风建设相关活动过程性材料</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学院绩效考核相关制度文件</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2020-2023年生均教学日常运行经费支出统计表</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2020-2023年教学日常运行支出占比统计表</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实验室及大型仪器设备管理相关制度文件</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2020-2023年学院教学科研仪器设备清单</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各专业图书馆资源建设情况清单</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学校教学奖励相关制度文件及学院2020-2023年获校级（含）以上教学奖励情况统计表</w:t>
      </w:r>
    </w:p>
    <w:p>
      <w:pPr>
        <w:widowControl w:val="0"/>
        <w:numPr>
          <w:ilvl w:val="0"/>
          <w:numId w:val="7"/>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2020-2023年学院年度目标考核实施方案</w:t>
      </w:r>
    </w:p>
    <w:p>
      <w:pPr>
        <w:widowControl w:val="0"/>
        <w:numPr>
          <w:ilvl w:val="0"/>
          <w:numId w:val="3"/>
        </w:numPr>
        <w:ind w:left="0" w:leftChars="0" w:firstLine="420" w:firstLineChars="0"/>
        <w:jc w:val="both"/>
        <w:outlineLvl w:val="1"/>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培养过程</w:t>
      </w:r>
    </w:p>
    <w:p>
      <w:pPr>
        <w:widowControl w:val="0"/>
        <w:numPr>
          <w:ilvl w:val="0"/>
          <w:numId w:val="0"/>
        </w:numPr>
        <w:ind w:leftChars="200" w:firstLine="320" w:firstLineChars="10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 培养方案</w:t>
      </w:r>
    </w:p>
    <w:p>
      <w:pPr>
        <w:widowControl w:val="0"/>
        <w:numPr>
          <w:ilvl w:val="0"/>
          <w:numId w:val="8"/>
        </w:numPr>
        <w:ind w:left="197" w:leftChars="94" w:firstLine="441" w:firstLineChars="138"/>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各专业2018版、2022版人才培养方案</w:t>
      </w:r>
    </w:p>
    <w:p>
      <w:pPr>
        <w:widowControl w:val="0"/>
        <w:numPr>
          <w:ilvl w:val="0"/>
          <w:numId w:val="8"/>
        </w:numPr>
        <w:ind w:left="10" w:leftChars="0" w:firstLine="617" w:firstLineChars="193"/>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各专业2018版、2022版人才培养方案调整情况说明</w:t>
      </w:r>
    </w:p>
    <w:p>
      <w:pPr>
        <w:widowControl w:val="0"/>
        <w:numPr>
          <w:ilvl w:val="0"/>
          <w:numId w:val="8"/>
        </w:numPr>
        <w:ind w:left="10" w:leftChars="0" w:firstLine="617" w:firstLineChars="193"/>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各专业2018版、2022版人才培养方案调研论证过程支撑材料</w:t>
      </w:r>
    </w:p>
    <w:p>
      <w:pPr>
        <w:widowControl w:val="0"/>
        <w:numPr>
          <w:ilvl w:val="0"/>
          <w:numId w:val="8"/>
        </w:numPr>
        <w:ind w:left="10" w:leftChars="0" w:firstLine="617" w:firstLineChars="193"/>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各专业2018版、2022版人才培养方案落实“五育并举”情况说明材料</w:t>
      </w:r>
    </w:p>
    <w:p>
      <w:pPr>
        <w:widowControl w:val="0"/>
        <w:numPr>
          <w:ilvl w:val="0"/>
          <w:numId w:val="8"/>
        </w:numPr>
        <w:ind w:left="10" w:leftChars="0" w:firstLine="617" w:firstLineChars="193"/>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各专业2018版、2022版人才培养方案符合国家专业类标准情况一览表</w:t>
      </w:r>
    </w:p>
    <w:p>
      <w:pPr>
        <w:widowControl w:val="0"/>
        <w:numPr>
          <w:ilvl w:val="0"/>
          <w:numId w:val="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各专业2018版、2022版人才培养方案体现产出导向情况分析报告</w:t>
      </w:r>
    </w:p>
    <w:p>
      <w:pPr>
        <w:widowControl w:val="0"/>
        <w:numPr>
          <w:ilvl w:val="0"/>
          <w:numId w:val="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各专业2018版、2022版人才培养方案落实公共艺术教育、劳动教育情况分析报告</w:t>
      </w:r>
    </w:p>
    <w:p>
      <w:pPr>
        <w:widowControl w:val="0"/>
        <w:numPr>
          <w:ilvl w:val="0"/>
          <w:numId w:val="8"/>
        </w:numPr>
        <w:ind w:left="10" w:leftChars="0" w:firstLine="617" w:firstLineChars="193"/>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各专业2020-2023年综合性、设计性实验项目一览表</w:t>
      </w:r>
    </w:p>
    <w:p>
      <w:pPr>
        <w:widowControl w:val="0"/>
        <w:numPr>
          <w:ilvl w:val="0"/>
          <w:numId w:val="8"/>
        </w:numPr>
        <w:ind w:left="10" w:leftChars="0" w:firstLine="617" w:firstLineChars="193"/>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结合毕业生评价有关数据、专业学科竞赛获奖等情况综述各专业学生应用实践能力提升情况</w:t>
      </w:r>
    </w:p>
    <w:p>
      <w:pPr>
        <w:widowControl w:val="0"/>
        <w:numPr>
          <w:ilvl w:val="0"/>
          <w:numId w:val="0"/>
        </w:numPr>
        <w:ind w:leftChars="200" w:firstLine="320" w:firstLineChars="1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 专业建设</w:t>
      </w:r>
    </w:p>
    <w:p>
      <w:pPr>
        <w:widowControl w:val="0"/>
        <w:numPr>
          <w:ilvl w:val="0"/>
          <w:numId w:val="0"/>
        </w:numPr>
        <w:ind w:leftChars="1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（1）2020-2023年学院增设、停招、撤销专业情况表</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学院专业设置与动态调整综述与区域经济社会发展需求契合情况总结</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学院开展工程教育认证、师范专业认证情况及相关申请材料</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2020-2023年各专业毕业生就业质量报告</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2020-2023年毕业生就业典型材料</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2020-2023年学院招生计划申报表</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2020-2023年学院招生工作方案</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2020-2023年产业学院建设情况综述</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2020-2023年学院转专业情况统计</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2020-2023年学院辅修专业、第二学位培养情况统计</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学院关于实践教学及实践教学环节建设与管理的相关制度文件</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省级实践教学基地情况一览表</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各专业实践教学学分构成、占总学分（总学时）比例情况统计表</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各专业实践实训场所一览表</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各专业实习、实训、实践基地一览表</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各专业与企业、行业签署共建实习、实训、实践基地协议书</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2020-2023年各专业与企业合作开展定制班、课程置换情况汇总</w:t>
      </w:r>
    </w:p>
    <w:p>
      <w:pPr>
        <w:widowControl w:val="0"/>
        <w:numPr>
          <w:ilvl w:val="0"/>
          <w:numId w:val="9"/>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2020-2023年与企业合作共建产业学院协议</w:t>
      </w:r>
    </w:p>
    <w:p>
      <w:pPr>
        <w:widowControl w:val="0"/>
        <w:numPr>
          <w:ilvl w:val="0"/>
          <w:numId w:val="0"/>
        </w:numPr>
        <w:ind w:leftChars="200" w:firstLine="320" w:firstLineChars="1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2.3 实践教学</w:t>
      </w:r>
    </w:p>
    <w:p>
      <w:pPr>
        <w:widowControl w:val="0"/>
        <w:numPr>
          <w:ilvl w:val="0"/>
          <w:numId w:val="0"/>
        </w:numPr>
        <w:ind w:leftChars="1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（1）2020-2023年学院本科毕业论文选题申报表</w:t>
      </w:r>
    </w:p>
    <w:p>
      <w:pPr>
        <w:widowControl w:val="0"/>
        <w:numPr>
          <w:ilvl w:val="0"/>
          <w:numId w:val="0"/>
        </w:numPr>
        <w:ind w:leftChars="1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（2）2020-2023年学院本科毕业论文实施细则、制度</w:t>
      </w:r>
    </w:p>
    <w:p>
      <w:pPr>
        <w:widowControl w:val="0"/>
        <w:numPr>
          <w:ilvl w:val="0"/>
          <w:numId w:val="0"/>
        </w:numPr>
        <w:ind w:leftChars="1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（3）2020-2023年学院毕业论文过程质量监控文件及检查情况（毕业论文专项检查评估材料）</w:t>
      </w:r>
    </w:p>
    <w:p>
      <w:pPr>
        <w:widowControl w:val="0"/>
        <w:numPr>
          <w:ilvl w:val="0"/>
          <w:numId w:val="0"/>
        </w:numPr>
        <w:ind w:leftChars="1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（4）2020-2023年学院优秀毕业论文汇编</w:t>
      </w:r>
    </w:p>
    <w:p>
      <w:pPr>
        <w:widowControl w:val="0"/>
        <w:numPr>
          <w:ilvl w:val="0"/>
          <w:numId w:val="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（5）2020-2023年各专业集中实践过程性材料、考核材料</w:t>
      </w:r>
    </w:p>
    <w:p>
      <w:pPr>
        <w:widowControl w:val="0"/>
        <w:numPr>
          <w:ilvl w:val="0"/>
          <w:numId w:val="0"/>
        </w:numPr>
        <w:ind w:leftChars="200" w:firstLine="320" w:firstLineChars="1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2.4 课堂教学</w:t>
      </w:r>
    </w:p>
    <w:p>
      <w:pPr>
        <w:widowControl w:val="0"/>
        <w:numPr>
          <w:ilvl w:val="0"/>
          <w:numId w:val="0"/>
        </w:numPr>
        <w:ind w:left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（1）2020-2023年学院课堂教学管理相关制度文件</w:t>
      </w:r>
    </w:p>
    <w:p>
      <w:pPr>
        <w:widowControl w:val="0"/>
        <w:numPr>
          <w:ilvl w:val="0"/>
          <w:numId w:val="10"/>
        </w:numPr>
        <w:ind w:leftChars="1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新入职教师课堂教学考核情况</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2020-2023年学院教师教学比赛获奖情况统计表</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学院关于课程考核改革方面的制度文件</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学院教学评价制度与实施情况</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学院课程信息化建设及应用情况汇总说明材料</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2020-2023年教师信息化教学能力提升专题培训情况</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2020-2023年教师基于信息化的教学竞赛获奖情况</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2020-2023年虚拟仿真实验教学项目一览表</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2020-2023年学院实验室信息化建设情况</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2020-2023年MOOC、SPOC课程一览表</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学院数字化教学资源建设及使用情况一览表</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学院课程数字资源建设情况一览表</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疫情时期教室线上教学情况（周报告、月报告）</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“数字化教材”建设情况</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学院教材审定和使用相关制度文件</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2020-2023年学院教材使用情况一览表</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2020-2023年学院教材征订使用审核表</w:t>
      </w:r>
    </w:p>
    <w:p>
      <w:pPr>
        <w:widowControl w:val="0"/>
        <w:numPr>
          <w:ilvl w:val="0"/>
          <w:numId w:val="10"/>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2018-2023年学院公开出版教材一览表</w:t>
      </w:r>
    </w:p>
    <w:p>
      <w:pPr>
        <w:widowControl w:val="0"/>
        <w:numPr>
          <w:ilvl w:val="0"/>
          <w:numId w:val="0"/>
        </w:numPr>
        <w:ind w:leftChars="200" w:firstLine="320" w:firstLineChars="1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2.5 卓越培养</w:t>
      </w:r>
    </w:p>
    <w:p>
      <w:pPr>
        <w:widowControl w:val="0"/>
        <w:numPr>
          <w:ilvl w:val="0"/>
          <w:numId w:val="11"/>
        </w:numPr>
        <w:ind w:left="53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学院产教融合人才培养模式改革相关材料</w:t>
      </w:r>
    </w:p>
    <w:p>
      <w:pPr>
        <w:widowControl w:val="0"/>
        <w:numPr>
          <w:ilvl w:val="0"/>
          <w:numId w:val="11"/>
        </w:numPr>
        <w:ind w:left="53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学院产业学院建设规划、措施</w:t>
      </w:r>
    </w:p>
    <w:p>
      <w:pPr>
        <w:widowControl w:val="0"/>
        <w:numPr>
          <w:ilvl w:val="0"/>
          <w:numId w:val="11"/>
        </w:numPr>
        <w:ind w:left="53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现代产业学院建设情况</w:t>
      </w:r>
    </w:p>
    <w:p>
      <w:pPr>
        <w:widowControl w:val="0"/>
        <w:numPr>
          <w:ilvl w:val="0"/>
          <w:numId w:val="11"/>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2020-2023年获批教育部产学合作协同育人项目一览表</w:t>
      </w:r>
    </w:p>
    <w:p>
      <w:pPr>
        <w:widowControl w:val="0"/>
        <w:numPr>
          <w:ilvl w:val="0"/>
          <w:numId w:val="11"/>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学院加强课程建设的相关方案、措施及实施情况</w:t>
      </w:r>
    </w:p>
    <w:p>
      <w:pPr>
        <w:widowControl w:val="0"/>
        <w:numPr>
          <w:ilvl w:val="0"/>
          <w:numId w:val="11"/>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2018版、2020版各专业人才培养方案中公共课、专业基础课、专业课学分结构情况</w:t>
      </w:r>
    </w:p>
    <w:p>
      <w:pPr>
        <w:widowControl w:val="0"/>
        <w:numPr>
          <w:ilvl w:val="0"/>
          <w:numId w:val="11"/>
        </w:numPr>
        <w:ind w:left="53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创新创业类课程建设相关制度文件</w:t>
      </w:r>
    </w:p>
    <w:p>
      <w:pPr>
        <w:widowControl w:val="0"/>
        <w:numPr>
          <w:ilvl w:val="0"/>
          <w:numId w:val="11"/>
        </w:numPr>
        <w:ind w:left="53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2020-2023年校企合作建设课程情况</w:t>
      </w:r>
    </w:p>
    <w:p>
      <w:pPr>
        <w:widowControl w:val="0"/>
        <w:numPr>
          <w:ilvl w:val="0"/>
          <w:numId w:val="11"/>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2020-2023年省级、校级一流课程、课程思政示范课建设情况一览表。</w:t>
      </w:r>
    </w:p>
    <w:p>
      <w:pPr>
        <w:widowControl w:val="0"/>
        <w:numPr>
          <w:ilvl w:val="0"/>
          <w:numId w:val="11"/>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2018版、2020版各专业人才培养方案中学生课程门数、校企共建课程门数分类统计表</w:t>
      </w:r>
    </w:p>
    <w:p>
      <w:pPr>
        <w:widowControl w:val="0"/>
        <w:numPr>
          <w:ilvl w:val="0"/>
          <w:numId w:val="11"/>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2018-2020年省级、校级教学改革项目、教学成果奖培育项目、教学成果奖汇总表</w:t>
      </w:r>
    </w:p>
    <w:p>
      <w:pPr>
        <w:widowControl w:val="0"/>
        <w:numPr>
          <w:ilvl w:val="0"/>
          <w:numId w:val="11"/>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数学与应用数学、软件工程、物联网工程省级一流专业建设情况总结汇报材料</w:t>
      </w:r>
    </w:p>
    <w:p>
      <w:pPr>
        <w:widowControl w:val="0"/>
        <w:numPr>
          <w:ilvl w:val="0"/>
          <w:numId w:val="11"/>
        </w:numPr>
        <w:ind w:left="53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学院省级一流课程建设情况总结材料</w:t>
      </w:r>
    </w:p>
    <w:p>
      <w:pPr>
        <w:widowControl w:val="0"/>
        <w:numPr>
          <w:ilvl w:val="0"/>
          <w:numId w:val="11"/>
        </w:numPr>
        <w:ind w:left="53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学院校级一流课程建设情况总结材料</w:t>
      </w:r>
    </w:p>
    <w:p>
      <w:pPr>
        <w:widowControl w:val="0"/>
        <w:numPr>
          <w:ilvl w:val="0"/>
          <w:numId w:val="11"/>
        </w:numPr>
        <w:ind w:left="530" w:leftChars="0" w:firstLine="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2018-2023年学院教材获奖情况统计</w:t>
      </w:r>
    </w:p>
    <w:p>
      <w:pPr>
        <w:widowControl w:val="0"/>
        <w:numPr>
          <w:ilvl w:val="0"/>
          <w:numId w:val="0"/>
        </w:numPr>
        <w:ind w:leftChars="200" w:firstLine="320" w:firstLineChars="1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2.6 创新创业教育</w:t>
      </w:r>
    </w:p>
    <w:p>
      <w:pPr>
        <w:widowControl w:val="0"/>
        <w:numPr>
          <w:ilvl w:val="0"/>
          <w:numId w:val="12"/>
        </w:numPr>
        <w:ind w:leftChars="1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学院在创新创业教育方面的相关工作制度文件</w:t>
      </w:r>
    </w:p>
    <w:p>
      <w:pPr>
        <w:widowControl w:val="0"/>
        <w:numPr>
          <w:ilvl w:val="0"/>
          <w:numId w:val="12"/>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2018版、2022版各专业人才培养方案中第二课堂创新学分设置及实施情况总结材料</w:t>
      </w:r>
    </w:p>
    <w:p>
      <w:pPr>
        <w:widowControl w:val="0"/>
        <w:numPr>
          <w:ilvl w:val="0"/>
          <w:numId w:val="12"/>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2018版、2022版各专业人才培养方案中创新创业教育贯彻和执行情况</w:t>
      </w:r>
    </w:p>
    <w:p>
      <w:pPr>
        <w:widowControl w:val="0"/>
        <w:numPr>
          <w:ilvl w:val="0"/>
          <w:numId w:val="12"/>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各专业创新创业课程建设及实施情况</w:t>
      </w:r>
    </w:p>
    <w:p>
      <w:pPr>
        <w:widowControl w:val="0"/>
        <w:numPr>
          <w:ilvl w:val="0"/>
          <w:numId w:val="12"/>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2020-2023年学科竞赛省级以上获奖情况统计表</w:t>
      </w:r>
    </w:p>
    <w:p>
      <w:pPr>
        <w:widowControl w:val="0"/>
        <w:numPr>
          <w:ilvl w:val="0"/>
          <w:numId w:val="12"/>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2020-2023年学院学科竞赛组织开展情况总结材料</w:t>
      </w:r>
    </w:p>
    <w:p>
      <w:pPr>
        <w:widowControl w:val="0"/>
        <w:numPr>
          <w:ilvl w:val="0"/>
          <w:numId w:val="12"/>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2020-2023年学院学生“互联网+”大学生创新创业 大赛获奖情况统计</w:t>
      </w:r>
    </w:p>
    <w:p>
      <w:pPr>
        <w:widowControl w:val="0"/>
        <w:numPr>
          <w:ilvl w:val="0"/>
          <w:numId w:val="12"/>
        </w:numPr>
        <w:ind w:leftChars="100"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2020-2023年学院学生参加各级各类创新创业实践活动人数及比例</w:t>
      </w:r>
    </w:p>
    <w:p>
      <w:pPr>
        <w:widowControl w:val="0"/>
        <w:numPr>
          <w:ilvl w:val="0"/>
          <w:numId w:val="3"/>
        </w:numPr>
        <w:ind w:left="0" w:leftChars="0" w:firstLine="420" w:firstLineChars="0"/>
        <w:jc w:val="both"/>
        <w:outlineLvl w:val="1"/>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教学资源与利用</w:t>
      </w:r>
    </w:p>
    <w:p>
      <w:pPr>
        <w:widowControl w:val="0"/>
        <w:numPr>
          <w:ilvl w:val="0"/>
          <w:numId w:val="0"/>
        </w:numPr>
        <w:ind w:leftChars="200" w:firstLine="320" w:firstLineChars="10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 设施条件</w:t>
      </w:r>
    </w:p>
    <w:p>
      <w:pPr>
        <w:widowControl w:val="0"/>
        <w:numPr>
          <w:ilvl w:val="0"/>
          <w:numId w:val="13"/>
        </w:numPr>
        <w:ind w:left="520" w:leftChars="0" w:firstLine="32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学院实验室、设施情况一览表</w:t>
      </w:r>
    </w:p>
    <w:p>
      <w:pPr>
        <w:widowControl w:val="0"/>
        <w:numPr>
          <w:ilvl w:val="0"/>
          <w:numId w:val="13"/>
        </w:numPr>
        <w:ind w:left="520" w:leftChars="0" w:firstLine="320"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2020-2023年学院实验室开放使用情况汇总表</w:t>
      </w:r>
    </w:p>
    <w:p>
      <w:pPr>
        <w:widowControl w:val="0"/>
        <w:numPr>
          <w:ilvl w:val="0"/>
          <w:numId w:val="13"/>
        </w:numPr>
        <w:ind w:left="530" w:leftChars="0" w:firstLine="518" w:firstLine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2020-2023年学院各专业教学日常运行经费投入和使用情况。</w:t>
      </w:r>
    </w:p>
    <w:p>
      <w:pPr>
        <w:widowControl w:val="0"/>
        <w:numPr>
          <w:ilvl w:val="0"/>
          <w:numId w:val="0"/>
        </w:numPr>
        <w:ind w:leftChars="200" w:firstLine="320" w:firstLineChars="100"/>
        <w:jc w:val="both"/>
        <w:outlineLvl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3.2 资源建设</w:t>
      </w:r>
    </w:p>
    <w:p>
      <w:pPr>
        <w:widowControl w:val="0"/>
        <w:numPr>
          <w:ilvl w:val="0"/>
          <w:numId w:val="14"/>
        </w:numPr>
        <w:ind w:left="10" w:leftChars="0" w:firstLine="518" w:firstLineChars="16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行业企业课程资源库、真实项目案例库建设及使用情况一览表</w:t>
      </w:r>
    </w:p>
    <w:p>
      <w:pPr>
        <w:widowControl w:val="0"/>
        <w:numPr>
          <w:ilvl w:val="0"/>
          <w:numId w:val="14"/>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学院与企业合作共建课程资源、实践教学项目资源的情况</w:t>
      </w:r>
    </w:p>
    <w:p>
      <w:pPr>
        <w:widowControl w:val="0"/>
        <w:numPr>
          <w:ilvl w:val="0"/>
          <w:numId w:val="14"/>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学院线上教学平台使用情况汇总表</w:t>
      </w:r>
    </w:p>
    <w:p>
      <w:pPr>
        <w:widowControl w:val="0"/>
        <w:numPr>
          <w:ilvl w:val="0"/>
          <w:numId w:val="14"/>
        </w:numPr>
        <w:ind w:left="10" w:leftChars="0" w:firstLine="518" w:firstLineChars="16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2020-2023年虚拟仿真实验教学项目一览表</w:t>
      </w:r>
    </w:p>
    <w:p>
      <w:pPr>
        <w:widowControl w:val="0"/>
        <w:numPr>
          <w:ilvl w:val="0"/>
          <w:numId w:val="14"/>
        </w:numPr>
        <w:ind w:left="10" w:leftChars="0" w:firstLine="518" w:firstLineChars="16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学院数字化教学资源建设及使用情况一览表</w:t>
      </w:r>
    </w:p>
    <w:p>
      <w:pPr>
        <w:widowControl w:val="0"/>
        <w:numPr>
          <w:ilvl w:val="0"/>
          <w:numId w:val="14"/>
        </w:numPr>
        <w:ind w:left="10" w:leftChars="0" w:firstLine="518" w:firstLineChars="16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学院课程数字资源建设情况一览表</w:t>
      </w:r>
    </w:p>
    <w:p>
      <w:pPr>
        <w:widowControl w:val="0"/>
        <w:numPr>
          <w:ilvl w:val="0"/>
          <w:numId w:val="14"/>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学院关于科研反哺教学的制度文件</w:t>
      </w:r>
    </w:p>
    <w:p>
      <w:pPr>
        <w:widowControl w:val="0"/>
        <w:numPr>
          <w:ilvl w:val="0"/>
          <w:numId w:val="14"/>
        </w:numPr>
        <w:ind w:left="10" w:leftChars="0" w:firstLine="518" w:firstLineChars="162"/>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学院科研成果融入教学内容的典型案例</w:t>
      </w:r>
    </w:p>
    <w:p>
      <w:pPr>
        <w:widowControl w:val="0"/>
        <w:numPr>
          <w:ilvl w:val="0"/>
          <w:numId w:val="0"/>
        </w:numPr>
        <w:ind w:firstLine="640" w:firstLineChars="200"/>
        <w:jc w:val="both"/>
        <w:rPr>
          <w:rFonts w:hint="default" w:ascii="仿宋" w:hAnsi="仿宋" w:eastAsia="仿宋" w:cs="仿宋"/>
          <w:sz w:val="32"/>
          <w:szCs w:val="32"/>
          <w:lang w:val="en-US" w:eastAsia="zh-CN"/>
        </w:rPr>
      </w:pPr>
    </w:p>
    <w:p>
      <w:pPr>
        <w:widowControl w:val="0"/>
        <w:numPr>
          <w:ilvl w:val="0"/>
          <w:numId w:val="3"/>
        </w:numPr>
        <w:ind w:left="0" w:leftChars="0" w:firstLine="420" w:firstLineChars="0"/>
        <w:jc w:val="both"/>
        <w:outlineLvl w:val="1"/>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教师队伍</w:t>
      </w:r>
    </w:p>
    <w:p>
      <w:pPr>
        <w:widowControl w:val="0"/>
        <w:numPr>
          <w:ilvl w:val="0"/>
          <w:numId w:val="0"/>
        </w:numPr>
        <w:ind w:leftChars="200" w:firstLine="320" w:firstLineChars="10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 师德师风</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（1）学院关于加强教师思想政治建设和师德师风建设的制度文件、会议纪要、总结报告</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（2）学院关于基层党组织建设工作的制度文件、过程材料、总结材料</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（3）2020-2023年学院各级师德师风先进个人、先进集体的一览表</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（4）2020-2023年学院各级师德师风先进个人、先进集体的评选办法、过程性材料</w:t>
      </w:r>
    </w:p>
    <w:p>
      <w:pPr>
        <w:widowControl w:val="0"/>
        <w:numPr>
          <w:ilvl w:val="0"/>
          <w:numId w:val="0"/>
        </w:numPr>
        <w:ind w:left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（5）学院师德师风教育培训及考核材料、总结材料</w:t>
      </w:r>
    </w:p>
    <w:p>
      <w:pPr>
        <w:widowControl w:val="0"/>
        <w:numPr>
          <w:ilvl w:val="0"/>
          <w:numId w:val="0"/>
        </w:numPr>
        <w:ind w:left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（6）思想政治建设、师德师风典型事例，先进人物的宣传报道材料</w:t>
      </w:r>
    </w:p>
    <w:p>
      <w:pPr>
        <w:widowControl w:val="0"/>
        <w:numPr>
          <w:ilvl w:val="0"/>
          <w:numId w:val="0"/>
        </w:numPr>
        <w:ind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（7）教职工年度考核及聘期考核制度及执行情况</w:t>
      </w:r>
    </w:p>
    <w:p>
      <w:pPr>
        <w:widowControl w:val="0"/>
        <w:numPr>
          <w:ilvl w:val="0"/>
          <w:numId w:val="0"/>
        </w:numPr>
        <w:ind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（8）2020-2023年学生评教、教师互评数据结果</w:t>
      </w:r>
    </w:p>
    <w:p>
      <w:pPr>
        <w:widowControl w:val="0"/>
        <w:numPr>
          <w:ilvl w:val="0"/>
          <w:numId w:val="0"/>
        </w:numPr>
        <w:ind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（9）校级教学名师、最美教师、先进集体评选办法及相关材料</w:t>
      </w:r>
    </w:p>
    <w:p>
      <w:pPr>
        <w:widowControl w:val="0"/>
        <w:numPr>
          <w:ilvl w:val="0"/>
          <w:numId w:val="0"/>
        </w:numPr>
        <w:ind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（10）2020-2023年师德标兵、师德先进个人、师德先进集体名单及评选过程的相关材料</w:t>
      </w:r>
    </w:p>
    <w:p>
      <w:pPr>
        <w:widowControl w:val="0"/>
        <w:numPr>
          <w:ilvl w:val="0"/>
          <w:numId w:val="0"/>
        </w:numPr>
        <w:ind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（11）2020-2023年师德师风培训、考核制度建设及执行情况</w:t>
      </w:r>
    </w:p>
    <w:p>
      <w:pPr>
        <w:widowControl w:val="0"/>
        <w:numPr>
          <w:ilvl w:val="0"/>
          <w:numId w:val="0"/>
        </w:numPr>
        <w:ind w:firstLine="320" w:firstLineChars="1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 学院在师德师风宣传教育方面的材料、典型事例。</w:t>
      </w:r>
    </w:p>
    <w:p>
      <w:pPr>
        <w:widowControl w:val="0"/>
        <w:numPr>
          <w:ilvl w:val="0"/>
          <w:numId w:val="0"/>
        </w:numPr>
        <w:ind w:leftChars="200" w:firstLine="320" w:firstLineChars="10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 教学能力</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（1）专任教师队伍整体情况分析（包括各专业年龄结构、职称结构、学历结构、学缘结构）</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（2）学院教学团队建设情况汇总</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（3）学院双师型教师队伍名单、专业水平分析</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（4）学院教师课程思政教育能力分析报告</w:t>
      </w:r>
    </w:p>
    <w:p>
      <w:pPr>
        <w:widowControl w:val="0"/>
        <w:numPr>
          <w:ilvl w:val="0"/>
          <w:numId w:val="0"/>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（5）学院教师教育教学能力水平分析报告（包括指导学生学科竞赛、创新创业计划、教学比赛情况）</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（6）学院教师教育教学研究能力水平分析报告（包括教改项目、出版教材、发表教改论文、教学成果奖情况）</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（7）教师产学研能力水平分析报告（包括教师科研项目、科研成果奖、产学研合作项目、成果转化等方面）</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（8）青年教师导师制实施情况分析报告，指导的过程性材料。</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（9）教师继续教育情况分析报告（包括教师参加培训、进修、能力与学历提升、国（境）内外访学）</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（10）青年教师讲课比赛实施情况与效果分析</w:t>
      </w:r>
    </w:p>
    <w:p>
      <w:pPr>
        <w:widowControl w:val="0"/>
        <w:numPr>
          <w:ilvl w:val="0"/>
          <w:numId w:val="0"/>
        </w:numPr>
        <w:ind w:leftChars="200" w:firstLine="320" w:firstLineChars="10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 教学投入</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（1）学院岗位聘任、考核、职称评审、绩效分配实施情况及效果分析</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（2）学院年度目标考核实施情况及效果分析</w:t>
      </w:r>
    </w:p>
    <w:p>
      <w:pPr>
        <w:widowControl w:val="0"/>
        <w:numPr>
          <w:ilvl w:val="0"/>
          <w:numId w:val="0"/>
        </w:numPr>
        <w:ind w:left="0" w:leftChars="0" w:firstLine="838" w:firstLineChars="26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（3）教授、副教授指导毕业设计、学生就业、创新创业、社会实践、社团活动、竞赛展演等活动分类汇总表</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（4）省级及省级以上教学改革项目、课程建设项目汇总表</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（5）省级及省级以上教学成果奖汇总表</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（6）2020-2023年教授为学生上课情况汇总表</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（7）教授、副教授承担或参与教学改革项目，开展教学研究情况汇总表</w:t>
      </w:r>
    </w:p>
    <w:p>
      <w:pPr>
        <w:widowControl w:val="0"/>
        <w:numPr>
          <w:ilvl w:val="0"/>
          <w:numId w:val="0"/>
        </w:numPr>
        <w:ind w:leftChars="200" w:firstLine="320" w:firstLineChars="100"/>
        <w:jc w:val="both"/>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 教师发展</w:t>
      </w:r>
    </w:p>
    <w:p>
      <w:pPr>
        <w:widowControl w:val="0"/>
        <w:numPr>
          <w:ilvl w:val="0"/>
          <w:numId w:val="0"/>
        </w:numPr>
        <w:tabs>
          <w:tab w:val="left" w:pos="630"/>
        </w:tabs>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（1）学院教师队伍建设发展规划及执行情况分析报告</w:t>
      </w:r>
    </w:p>
    <w:p>
      <w:pPr>
        <w:widowControl w:val="0"/>
        <w:numPr>
          <w:ilvl w:val="0"/>
          <w:numId w:val="0"/>
        </w:numPr>
        <w:tabs>
          <w:tab w:val="left" w:pos="630"/>
        </w:tabs>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（2）教师培训与职业发展制度建设及执行情况分析</w:t>
      </w:r>
    </w:p>
    <w:p>
      <w:pPr>
        <w:widowControl w:val="0"/>
        <w:numPr>
          <w:ilvl w:val="0"/>
          <w:numId w:val="0"/>
        </w:numPr>
        <w:tabs>
          <w:tab w:val="left" w:pos="630"/>
        </w:tabs>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（3）2020-2023年学院高层次人才引进情况汇总</w:t>
      </w:r>
    </w:p>
    <w:p>
      <w:pPr>
        <w:widowControl w:val="0"/>
        <w:numPr>
          <w:ilvl w:val="0"/>
          <w:numId w:val="0"/>
        </w:numPr>
        <w:tabs>
          <w:tab w:val="left" w:pos="630"/>
        </w:tabs>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（4）学院2022年教师继续教育情况将汇总表</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学院思政及党务工作者素质能力培训开展情况总结分析</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学院教师主持思政类研究项目汇总及实施情况分析</w:t>
      </w:r>
    </w:p>
    <w:p>
      <w:pPr>
        <w:widowControl w:val="0"/>
        <w:numPr>
          <w:ilvl w:val="0"/>
          <w:numId w:val="5"/>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青年教师导师制实施情况分析报告，指导的过程性材料。</w:t>
      </w:r>
    </w:p>
    <w:p>
      <w:pPr>
        <w:widowControl w:val="0"/>
        <w:numPr>
          <w:ilvl w:val="0"/>
          <w:numId w:val="5"/>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双师型教师能力提升实施情况及总结分析</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二级学院基层教学组织机构调整情况及总结分析</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2020-2023年新入职教师参加培训和进修情况汇总分析</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2020-2023年教师参加各级各类教育教学技能类大赛的获奖情况统计</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混合式课程建设情况总结分析</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疫情期间线上教学情况总结分析</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疫情期间线上教学典型案例</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2020-2023年教师主持横向课题研究情况统计</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2020-2023年教师科技成果转化情况统计</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2020-2023年教师教学能力培训及企业挂职实践情况汇总表、成效分析（含典型案例）</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2020-2023年企业兼职教师一览表</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学院具有企业经历或工程背景的教师一览表</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学院双师型教师情况一览表</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学院实践教学教师情况一览表</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2020-2023年教师国内外访学情况统计</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2020-2023年教师参加国际会议情况统计</w:t>
      </w:r>
    </w:p>
    <w:p>
      <w:pPr>
        <w:widowControl w:val="0"/>
        <w:numPr>
          <w:ilvl w:val="0"/>
          <w:numId w:val="5"/>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2020-2023年学院留学生登记表</w:t>
      </w:r>
    </w:p>
    <w:p>
      <w:pPr>
        <w:widowControl w:val="0"/>
        <w:numPr>
          <w:ilvl w:val="0"/>
          <w:numId w:val="0"/>
        </w:numPr>
        <w:tabs>
          <w:tab w:val="left" w:pos="630"/>
        </w:tabs>
        <w:ind w:leftChars="200"/>
        <w:jc w:val="both"/>
        <w:rPr>
          <w:rFonts w:hint="default" w:ascii="仿宋" w:hAnsi="仿宋" w:eastAsia="仿宋" w:cs="仿宋"/>
          <w:sz w:val="32"/>
          <w:szCs w:val="32"/>
          <w:lang w:val="en-US" w:eastAsia="zh-CN"/>
        </w:rPr>
      </w:pPr>
    </w:p>
    <w:p>
      <w:pPr>
        <w:widowControl w:val="0"/>
        <w:numPr>
          <w:ilvl w:val="0"/>
          <w:numId w:val="3"/>
        </w:numPr>
        <w:ind w:left="0" w:leftChars="0" w:firstLine="420" w:firstLineChars="0"/>
        <w:jc w:val="both"/>
        <w:outlineLvl w:val="1"/>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学生发展</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5.1 理想信念</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（1）学院在完善学生理想信念和品德修养教育引导相关的制度文件、措施及活动记录</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（2）社会主义核心价值观宣讲材料</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（3）思想引领、厚植爱国主义情怀相关材料</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（4）2020-2023年各级党校培训学生名单</w:t>
      </w:r>
    </w:p>
    <w:p>
      <w:pPr>
        <w:widowControl w:val="0"/>
        <w:numPr>
          <w:ilvl w:val="0"/>
          <w:numId w:val="0"/>
        </w:numPr>
        <w:ind w:leftChars="2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（5）学院开展“四史”学习教育活动情况</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（6）2020-2023年邀请知名专家、优秀校友事迹报告会情况</w:t>
      </w:r>
    </w:p>
    <w:p>
      <w:pPr>
        <w:widowControl w:val="0"/>
        <w:numPr>
          <w:ilvl w:val="0"/>
          <w:numId w:val="0"/>
        </w:numPr>
        <w:ind w:leftChars="20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（7）2020-2023年学生入伍情况及典型经验材料</w:t>
      </w:r>
    </w:p>
    <w:p>
      <w:pPr>
        <w:widowControl w:val="0"/>
        <w:numPr>
          <w:ilvl w:val="0"/>
          <w:numId w:val="15"/>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学生党员、发展对象、积极分子入党总结材料、过程性材料</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2020-2023年青马工程培训相关材料</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学院学风建设相关制度、加强学风建设的主题教育活动方案和记录</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2020-2023年学院优良学风班、优秀班集体、优秀宿舍创建材料及评选结果</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新生入学教育制度及实施情况</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“校园之星”评选相关材料及先进事迹</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引导学生爱国、励志、求真、力行教育活动材料</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2020-2023年国家奖学金获奖名单、事迹材料</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大学生创业典型案例</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2020-2023年国家励志奖学金获奖名单</w:t>
      </w:r>
    </w:p>
    <w:p>
      <w:pPr>
        <w:widowControl w:val="0"/>
        <w:numPr>
          <w:ilvl w:val="0"/>
          <w:numId w:val="15"/>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2020-2023年省级三好学生、优秀学生干部、优秀班集体获奖名单、事迹总结材料</w:t>
      </w:r>
    </w:p>
    <w:p>
      <w:pPr>
        <w:widowControl w:val="0"/>
        <w:numPr>
          <w:ilvl w:val="0"/>
          <w:numId w:val="0"/>
        </w:numPr>
        <w:ind w:left="0" w:leftChars="0" w:firstLine="739" w:firstLineChars="2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（20）2020-2023年学生获国家级、省级表彰情况汇总、事迹总结材料</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 学业成绩及综合素质</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（1）2020-2023年学生获得职业资格认证证书情况汇总表</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（2）2020-2023年学生发表论文情况汇总表</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（3）2020-2023年学生获批国家专利、软件著作权、实用新型专利情况汇总表</w:t>
      </w:r>
    </w:p>
    <w:p>
      <w:pPr>
        <w:widowControl w:val="0"/>
        <w:numPr>
          <w:ilvl w:val="0"/>
          <w:numId w:val="16"/>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其它有影响力的学生成果或案例总计材料</w:t>
      </w:r>
    </w:p>
    <w:p>
      <w:pPr>
        <w:widowControl w:val="0"/>
        <w:numPr>
          <w:ilvl w:val="0"/>
          <w:numId w:val="1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2020-2023年省级艺术展演、体育竞赛获奖情况</w:t>
      </w:r>
    </w:p>
    <w:p>
      <w:pPr>
        <w:widowControl w:val="0"/>
        <w:numPr>
          <w:ilvl w:val="0"/>
          <w:numId w:val="1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社团活动相关材料</w:t>
      </w:r>
    </w:p>
    <w:p>
      <w:pPr>
        <w:widowControl w:val="0"/>
        <w:numPr>
          <w:ilvl w:val="0"/>
          <w:numId w:val="1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校园文化相关材料</w:t>
      </w:r>
    </w:p>
    <w:p>
      <w:pPr>
        <w:widowControl w:val="0"/>
        <w:numPr>
          <w:ilvl w:val="0"/>
          <w:numId w:val="1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社会实践活动相关材料</w:t>
      </w:r>
    </w:p>
    <w:p>
      <w:pPr>
        <w:widowControl w:val="0"/>
        <w:numPr>
          <w:ilvl w:val="0"/>
          <w:numId w:val="16"/>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志愿者服务活动相关材料</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 国际视野</w:t>
      </w:r>
    </w:p>
    <w:p>
      <w:pPr>
        <w:widowControl w:val="0"/>
        <w:numPr>
          <w:ilvl w:val="0"/>
          <w:numId w:val="17"/>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2020-2023年学院留学生登记表</w:t>
      </w:r>
    </w:p>
    <w:p>
      <w:pPr>
        <w:widowControl w:val="0"/>
        <w:numPr>
          <w:ilvl w:val="0"/>
          <w:numId w:val="17"/>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留学生人才培养方案</w:t>
      </w:r>
    </w:p>
    <w:p>
      <w:pPr>
        <w:widowControl w:val="0"/>
        <w:numPr>
          <w:ilvl w:val="0"/>
          <w:numId w:val="17"/>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2020-2023年学生境外交流学习、访学、实习情况</w:t>
      </w:r>
    </w:p>
    <w:p>
      <w:pPr>
        <w:widowControl w:val="0"/>
        <w:numPr>
          <w:ilvl w:val="0"/>
          <w:numId w:val="17"/>
        </w:numPr>
        <w:tabs>
          <w:tab w:val="left" w:pos="630"/>
        </w:tabs>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2020-2023年学生赴境外深造情况</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 支持服务</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（1）领导干部和教师参与学生工作制度及实施情况</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（2）党员干部联系班级制度及实施情况</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（3）校领导联系学院实施情况</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（4）2020-2023年领导干部上党课情况</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（5）2020-2023年教师担任班主任的情况</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（6）2020-2023年学院大学生心理健康教育工作情况及工作成效</w:t>
      </w:r>
    </w:p>
    <w:p>
      <w:pPr>
        <w:widowControl w:val="0"/>
        <w:numPr>
          <w:ilvl w:val="0"/>
          <w:numId w:val="18"/>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学院开展学生指导服务工作的制度文件和实施情况</w:t>
      </w:r>
    </w:p>
    <w:p>
      <w:pPr>
        <w:widowControl w:val="0"/>
        <w:numPr>
          <w:ilvl w:val="0"/>
          <w:numId w:val="18"/>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2020-2023年学院大学生心理健康教育相关制度、活动、典型经验</w:t>
      </w:r>
    </w:p>
    <w:p>
      <w:pPr>
        <w:widowControl w:val="0"/>
        <w:numPr>
          <w:ilvl w:val="0"/>
          <w:numId w:val="1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2020-2023年学院开展职业规划及就业指导工作的相关总结材料</w:t>
      </w:r>
    </w:p>
    <w:p>
      <w:pPr>
        <w:widowControl w:val="0"/>
        <w:numPr>
          <w:ilvl w:val="0"/>
          <w:numId w:val="1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学院助困、助学工作相关总结材料</w:t>
      </w:r>
    </w:p>
    <w:p>
      <w:pPr>
        <w:widowControl w:val="0"/>
        <w:numPr>
          <w:ilvl w:val="0"/>
          <w:numId w:val="1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学院开展健康教育、医疗卫生、疾病防治等健康教育开展情况总结</w:t>
      </w:r>
    </w:p>
    <w:p>
      <w:pPr>
        <w:widowControl w:val="0"/>
        <w:numPr>
          <w:ilvl w:val="0"/>
          <w:numId w:val="1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学院专职辅导员情况一览表</w:t>
      </w:r>
    </w:p>
    <w:p>
      <w:pPr>
        <w:widowControl w:val="0"/>
        <w:numPr>
          <w:ilvl w:val="0"/>
          <w:numId w:val="1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学院就业指导教师和就业服务工作人员情况</w:t>
      </w:r>
    </w:p>
    <w:p>
      <w:pPr>
        <w:widowControl w:val="0"/>
        <w:numPr>
          <w:ilvl w:val="0"/>
          <w:numId w:val="18"/>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学生个性化发展、弹性学习相适应的管理制度、辅修专业制度、双学士学位制度</w:t>
      </w:r>
    </w:p>
    <w:p>
      <w:pPr>
        <w:widowControl w:val="0"/>
        <w:numPr>
          <w:ilvl w:val="0"/>
          <w:numId w:val="0"/>
        </w:numPr>
        <w:ind w:left="420" w:leftChars="0" w:firstLine="321" w:firstLineChars="100"/>
        <w:jc w:val="both"/>
        <w:outlineLvl w:val="1"/>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（六）质量保障</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6.1 质量管理</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（1）学院教学质量管理制度汇编（包括教学质量保障、教学质量监督、教学质量信息、教学质量评估、教学质量反馈、教学质量改进）</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（2）学院教学质量监控人员名单、教学督导、学生信息员名单</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（3）学院本科教学质量监控体系实施方案</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（4）学院加强考试管理、严肃考试纪律的文件制度与执行情况</w:t>
      </w:r>
    </w:p>
    <w:p>
      <w:pPr>
        <w:widowControl w:val="0"/>
        <w:numPr>
          <w:ilvl w:val="0"/>
          <w:numId w:val="0"/>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（5）学院开展诚信教育、严肃考风考纪、考试巡查、考试违纪处理的制度文件及执行情况的总结材料。</w:t>
      </w:r>
    </w:p>
    <w:p>
      <w:pPr>
        <w:widowControl w:val="0"/>
        <w:numPr>
          <w:ilvl w:val="0"/>
          <w:numId w:val="0"/>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（6）学院2020-2023年学位评定分委员会工作记录</w:t>
      </w:r>
    </w:p>
    <w:p>
      <w:pPr>
        <w:widowControl w:val="0"/>
        <w:numPr>
          <w:ilvl w:val="0"/>
          <w:numId w:val="0"/>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（7）学院2020-2023年毕业论文抽检、专项检查自评报告</w:t>
      </w:r>
    </w:p>
    <w:p>
      <w:pPr>
        <w:widowControl w:val="0"/>
        <w:numPr>
          <w:ilvl w:val="0"/>
          <w:numId w:val="0"/>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（8）2020-2023年课程考核专项评估检查过程性材料、自评报告</w:t>
      </w:r>
    </w:p>
    <w:p>
      <w:pPr>
        <w:widowControl w:val="0"/>
        <w:numPr>
          <w:numId w:val="0"/>
        </w:numPr>
        <w:ind w:left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bookmarkStart w:id="0" w:name="_GoBack"/>
      <w:bookmarkEnd w:id="0"/>
      <w:r>
        <w:rPr>
          <w:rFonts w:hint="eastAsia" w:ascii="仿宋" w:hAnsi="仿宋" w:eastAsia="仿宋" w:cs="仿宋"/>
          <w:sz w:val="32"/>
          <w:szCs w:val="32"/>
          <w:lang w:val="en-US" w:eastAsia="zh-CN"/>
        </w:rPr>
        <w:t>数学与应用数学专业师范专业二级认证申请书、</w:t>
      </w:r>
    </w:p>
    <w:p>
      <w:pPr>
        <w:widowControl w:val="0"/>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自评报告</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6.2 质量改进</w:t>
      </w:r>
    </w:p>
    <w:p>
      <w:pPr>
        <w:widowControl w:val="0"/>
        <w:numPr>
          <w:ilvl w:val="0"/>
          <w:numId w:val="0"/>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（1）毕业生对学院人才培养质量的调查问卷（包括对教学满意度、核心课程的满足度、核心知识的满足度、基本工作能力的评价）及分析报告</w:t>
      </w:r>
    </w:p>
    <w:p>
      <w:pPr>
        <w:widowControl w:val="0"/>
        <w:numPr>
          <w:ilvl w:val="0"/>
          <w:numId w:val="0"/>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（2）毕业生综合素养方面的满意度调查问卷（包括人生乐观态度、团队合作、艺术修养、积极上进）及分析报告</w:t>
      </w:r>
    </w:p>
    <w:p>
      <w:pPr>
        <w:widowControl w:val="0"/>
        <w:numPr>
          <w:ilvl w:val="0"/>
          <w:numId w:val="0"/>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（3）质量持续改进机制建设与改进效果。（持续改进工作细则）</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6.3 质量文化</w:t>
      </w:r>
    </w:p>
    <w:p>
      <w:pPr>
        <w:widowControl w:val="0"/>
        <w:numPr>
          <w:ilvl w:val="0"/>
          <w:numId w:val="0"/>
        </w:numPr>
        <w:ind w:left="420" w:leftChars="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（1）自觉、自省、自律、自查、自纠的质量文化建设，梳理将质量要求“内化于心、外化于行”，推进质量革命，树立质量品牌的系列活动。</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（2）学院2020-2023年本科教学质量报告</w:t>
      </w:r>
    </w:p>
    <w:p>
      <w:pPr>
        <w:widowControl w:val="0"/>
        <w:numPr>
          <w:ilvl w:val="0"/>
          <w:numId w:val="0"/>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（3）学院网站公布教学质量数据、总结材料的链接和截图</w:t>
      </w:r>
    </w:p>
    <w:p>
      <w:pPr>
        <w:widowControl w:val="0"/>
        <w:numPr>
          <w:ilvl w:val="0"/>
          <w:numId w:val="0"/>
        </w:numPr>
        <w:ind w:left="420" w:leftChars="0"/>
        <w:jc w:val="both"/>
        <w:outlineLvl w:val="1"/>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（七）教学成效</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7.1 达成度</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（1）2020-2023年课程目标达成度评价材料</w:t>
      </w:r>
    </w:p>
    <w:p>
      <w:pPr>
        <w:widowControl w:val="0"/>
        <w:numPr>
          <w:ilvl w:val="0"/>
          <w:numId w:val="0"/>
        </w:numPr>
        <w:ind w:left="0" w:leftChars="0" w:firstLine="419" w:firstLineChars="1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（2）2020-2023年各专业毕业要求达成情况（计算结果、问卷数据及分析报告）</w:t>
      </w:r>
    </w:p>
    <w:p>
      <w:pPr>
        <w:widowControl w:val="0"/>
        <w:numPr>
          <w:ilvl w:val="0"/>
          <w:numId w:val="0"/>
        </w:numPr>
        <w:ind w:left="0" w:leftChars="0" w:firstLine="419" w:firstLineChars="1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（3）2018届、2019届各专业学生培养目标达成情况（问卷数据及分析报告）</w:t>
      </w:r>
    </w:p>
    <w:p>
      <w:pPr>
        <w:widowControl w:val="0"/>
        <w:numPr>
          <w:ilvl w:val="0"/>
          <w:numId w:val="17"/>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学院毕业生质量持续跟踪评价机制的制度性文件</w:t>
      </w:r>
    </w:p>
    <w:p>
      <w:pPr>
        <w:widowControl w:val="0"/>
        <w:numPr>
          <w:ilvl w:val="0"/>
          <w:numId w:val="17"/>
        </w:numPr>
        <w:ind w:left="0" w:lef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2020-2023年毕业生质量调研活动开展情况、过程性材料和总结分析报告。</w:t>
      </w:r>
    </w:p>
    <w:p>
      <w:pPr>
        <w:widowControl w:val="0"/>
        <w:numPr>
          <w:ilvl w:val="0"/>
          <w:numId w:val="0"/>
        </w:numPr>
        <w:ind w:left="42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7.2 适应度</w:t>
      </w:r>
    </w:p>
    <w:p>
      <w:pPr>
        <w:widowControl w:val="0"/>
        <w:numPr>
          <w:ilvl w:val="0"/>
          <w:numId w:val="0"/>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（1）2020级、2021级、2022级各专业生源状况（第一志愿率、最低录取分数、生源地情况）</w:t>
      </w:r>
    </w:p>
    <w:p>
      <w:pPr>
        <w:widowControl w:val="0"/>
        <w:numPr>
          <w:ilvl w:val="0"/>
          <w:numId w:val="0"/>
        </w:numPr>
        <w:ind w:left="0" w:leftChars="0" w:firstLine="419" w:firstLineChars="1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2020届、2021届、2022届</w:t>
      </w:r>
      <w:r>
        <w:rPr>
          <w:rFonts w:hint="eastAsia" w:ascii="仿宋" w:hAnsi="仿宋" w:eastAsia="仿宋" w:cs="仿宋"/>
          <w:sz w:val="32"/>
          <w:szCs w:val="32"/>
          <w:lang w:val="en-US" w:eastAsia="zh-CN"/>
        </w:rPr>
        <w:t>毕业生就业质量调查问卷及分析报告（包括就业地域分布、行业分布、岗位分布、薪资情况、就专率、毕业生对就业单位满意度）</w:t>
      </w:r>
    </w:p>
    <w:p>
      <w:pPr>
        <w:widowControl w:val="0"/>
        <w:numPr>
          <w:ilvl w:val="0"/>
          <w:numId w:val="19"/>
        </w:numPr>
        <w:ind w:left="0" w:leftChars="0" w:firstLine="419" w:firstLineChars="1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用人单位对</w:t>
      </w:r>
      <w:r>
        <w:rPr>
          <w:rFonts w:hint="default" w:ascii="仿宋" w:hAnsi="仿宋" w:eastAsia="仿宋" w:cs="仿宋"/>
          <w:sz w:val="32"/>
          <w:szCs w:val="32"/>
          <w:lang w:val="en-US" w:eastAsia="zh-CN"/>
        </w:rPr>
        <w:t>2020届、2021届、2022届</w:t>
      </w:r>
      <w:r>
        <w:rPr>
          <w:rFonts w:hint="eastAsia" w:ascii="仿宋" w:hAnsi="仿宋" w:eastAsia="仿宋" w:cs="仿宋"/>
          <w:sz w:val="32"/>
          <w:szCs w:val="32"/>
          <w:lang w:val="en-US" w:eastAsia="zh-CN"/>
        </w:rPr>
        <w:t>毕业生满意度调查问卷及分析报告（包括毕业要求达成情况、用人单位对学生岗位适应能力评价）</w:t>
      </w:r>
    </w:p>
    <w:p>
      <w:pPr>
        <w:widowControl w:val="0"/>
        <w:numPr>
          <w:ilvl w:val="0"/>
          <w:numId w:val="0"/>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2020届、2021届、2022届</w:t>
      </w:r>
      <w:r>
        <w:rPr>
          <w:rFonts w:hint="eastAsia" w:ascii="仿宋" w:hAnsi="仿宋" w:eastAsia="仿宋" w:cs="仿宋"/>
          <w:sz w:val="32"/>
          <w:szCs w:val="32"/>
          <w:lang w:val="en-US" w:eastAsia="zh-CN"/>
        </w:rPr>
        <w:t>、2023届毕业生考研升学情况（含境内外）分析报告（包括专业、院校层次、是否经过调剂等情况）</w:t>
      </w:r>
    </w:p>
    <w:p>
      <w:pPr>
        <w:widowControl w:val="0"/>
        <w:numPr>
          <w:ilvl w:val="0"/>
          <w:numId w:val="0"/>
        </w:numPr>
        <w:ind w:left="0" w:leftChars="0" w:firstLine="419" w:firstLineChars="131"/>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（5）2023届毕业生初次就业率及行业结构（包括就业单位性质、所属行业、地域、就业单位规模）</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 保障度</w:t>
      </w:r>
    </w:p>
    <w:p>
      <w:pPr>
        <w:widowControl w:val="0"/>
        <w:numPr>
          <w:ilvl w:val="0"/>
          <w:numId w:val="0"/>
        </w:numPr>
        <w:ind w:leftChars="162"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（1）2020-2023年学院各专业教学日常运行经费投入和使用情况。</w:t>
      </w:r>
    </w:p>
    <w:p>
      <w:pPr>
        <w:widowControl w:val="0"/>
        <w:numPr>
          <w:ilvl w:val="0"/>
          <w:numId w:val="0"/>
        </w:numPr>
        <w:ind w:leftChars="162"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（2）2020-2023年实验室开课情况统计表</w:t>
      </w:r>
    </w:p>
    <w:p>
      <w:pPr>
        <w:widowControl w:val="0"/>
        <w:numPr>
          <w:ilvl w:val="0"/>
          <w:numId w:val="0"/>
        </w:numPr>
        <w:ind w:leftChars="162"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（3）2020-2023年生均实验经费、实习经费统计表</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（4）学院专任教师队伍整体情况分析（包括各专业年龄结构、职称结构、学历结构、学缘结构）</w:t>
      </w:r>
    </w:p>
    <w:p>
      <w:pPr>
        <w:widowControl w:val="0"/>
        <w:numPr>
          <w:ilvl w:val="0"/>
          <w:numId w:val="17"/>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学院各专业生师比数据</w:t>
      </w:r>
    </w:p>
    <w:p>
      <w:pPr>
        <w:widowControl w:val="0"/>
        <w:numPr>
          <w:ilvl w:val="0"/>
          <w:numId w:val="17"/>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学院专任教师队伍硕博比例年度分析报告</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 有效度</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（1）各专业人才培养方案执行情况总结</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（2）各专业课堂教学、实践教学、第二课堂运行情况总结</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（3）学院教学管理运行情况总结</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（4）学院质量监控及持续改进情况总结及过程性材料</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（5）各专业培养目标、毕业要求持续改进材料</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（6）各专业课程教学及评价方式持续改进材料</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（7）总结分析教师教学持续改进与能力提升情况</w:t>
      </w: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（8）学校人才培养工作持续改进、持续提升情况</w:t>
      </w:r>
    </w:p>
    <w:p>
      <w:pPr>
        <w:widowControl w:val="0"/>
        <w:numPr>
          <w:ilvl w:val="0"/>
          <w:numId w:val="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（9）每个专业汇总近五年专业领域的优秀毕业生十个典型案例及培养经验</w:t>
      </w:r>
    </w:p>
    <w:p>
      <w:pPr>
        <w:widowControl w:val="0"/>
        <w:numPr>
          <w:ilvl w:val="0"/>
          <w:numId w:val="0"/>
        </w:numPr>
        <w:ind w:left="0" w:leftChars="0" w:firstLine="739" w:firstLineChars="231"/>
        <w:jc w:val="both"/>
        <w:rPr>
          <w:rFonts w:hint="default" w:ascii="仿宋" w:hAnsi="仿宋" w:eastAsia="仿宋" w:cs="仿宋"/>
          <w:sz w:val="32"/>
          <w:szCs w:val="32"/>
          <w:lang w:val="en-US" w:eastAsia="zh-CN"/>
        </w:rPr>
      </w:pPr>
    </w:p>
    <w:p>
      <w:pPr>
        <w:widowControl w:val="0"/>
        <w:numPr>
          <w:ilvl w:val="0"/>
          <w:numId w:val="0"/>
        </w:numPr>
        <w:ind w:left="420" w:leftChars="0"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 满意度</w:t>
      </w:r>
    </w:p>
    <w:p>
      <w:pPr>
        <w:widowControl w:val="0"/>
        <w:numPr>
          <w:ilvl w:val="0"/>
          <w:numId w:val="0"/>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（1）2020-2023年学生（毕业生与在校生）对学习与成长的满意度调查数据及分析报告</w:t>
      </w:r>
    </w:p>
    <w:p>
      <w:pPr>
        <w:widowControl w:val="0"/>
        <w:numPr>
          <w:ilvl w:val="0"/>
          <w:numId w:val="20"/>
        </w:numPr>
        <w:ind w:left="0" w:leftChars="0" w:firstLine="739" w:firstLineChars="23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教师对教育教学工作的满意度调查数据及分析报告</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2018届、2019届、2020届、2021届、2022届毕业生</w:t>
      </w:r>
      <w:r>
        <w:rPr>
          <w:rFonts w:hint="eastAsia" w:ascii="仿宋" w:hAnsi="仿宋" w:eastAsia="仿宋" w:cs="仿宋"/>
          <w:sz w:val="32"/>
          <w:szCs w:val="32"/>
          <w:lang w:val="en-US" w:eastAsia="zh-CN"/>
        </w:rPr>
        <w:t>用人单位满意度调查数据及分析报告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1" w:fontKey="{A9687BA5-B636-4903-8239-DA51DEE250EC}"/>
  </w:font>
  <w:font w:name="方正公文小标宋">
    <w:panose1 w:val="02000500000000000000"/>
    <w:charset w:val="86"/>
    <w:family w:val="auto"/>
    <w:pitch w:val="default"/>
    <w:sig w:usb0="A00002BF" w:usb1="38CF7CFA" w:usb2="00000016" w:usb3="00000000" w:csb0="00040001" w:csb1="00000000"/>
    <w:embedRegular r:id="rId2" w:fontKey="{1535A7DC-1A19-42BC-B6B3-6C301C78CA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F146E"/>
    <w:multiLevelType w:val="singleLevel"/>
    <w:tmpl w:val="8CCF146E"/>
    <w:lvl w:ilvl="0" w:tentative="0">
      <w:start w:val="1"/>
      <w:numFmt w:val="chineseCounting"/>
      <w:suff w:val="nothing"/>
      <w:lvlText w:val="%1、"/>
      <w:lvlJc w:val="left"/>
      <w:rPr>
        <w:rFonts w:hint="eastAsia"/>
      </w:rPr>
    </w:lvl>
  </w:abstractNum>
  <w:abstractNum w:abstractNumId="1">
    <w:nsid w:val="948DC4D1"/>
    <w:multiLevelType w:val="multilevel"/>
    <w:tmpl w:val="948DC4D1"/>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A04F7198"/>
    <w:multiLevelType w:val="singleLevel"/>
    <w:tmpl w:val="A04F7198"/>
    <w:lvl w:ilvl="0" w:tentative="0">
      <w:start w:val="1"/>
      <w:numFmt w:val="decimal"/>
      <w:suff w:val="nothing"/>
      <w:lvlText w:val="（%1）"/>
      <w:lvlJc w:val="left"/>
      <w:pPr>
        <w:ind w:left="580" w:leftChars="0" w:firstLine="0" w:firstLineChars="0"/>
      </w:pPr>
    </w:lvl>
  </w:abstractNum>
  <w:abstractNum w:abstractNumId="3">
    <w:nsid w:val="AF18E2C0"/>
    <w:multiLevelType w:val="singleLevel"/>
    <w:tmpl w:val="AF18E2C0"/>
    <w:lvl w:ilvl="0" w:tentative="0">
      <w:start w:val="2"/>
      <w:numFmt w:val="decimal"/>
      <w:suff w:val="nothing"/>
      <w:lvlText w:val="（%1）"/>
      <w:lvlJc w:val="left"/>
    </w:lvl>
  </w:abstractNum>
  <w:abstractNum w:abstractNumId="4">
    <w:nsid w:val="B9D7BB0C"/>
    <w:multiLevelType w:val="singleLevel"/>
    <w:tmpl w:val="B9D7BB0C"/>
    <w:lvl w:ilvl="0" w:tentative="0">
      <w:start w:val="1"/>
      <w:numFmt w:val="decimal"/>
      <w:suff w:val="nothing"/>
      <w:lvlText w:val="（%1）"/>
      <w:lvlJc w:val="left"/>
      <w:pPr>
        <w:ind w:left="530" w:leftChars="0" w:firstLine="0" w:firstLineChars="0"/>
      </w:pPr>
    </w:lvl>
  </w:abstractNum>
  <w:abstractNum w:abstractNumId="5">
    <w:nsid w:val="C35C1BDC"/>
    <w:multiLevelType w:val="singleLevel"/>
    <w:tmpl w:val="C35C1BDC"/>
    <w:lvl w:ilvl="0" w:tentative="0">
      <w:start w:val="1"/>
      <w:numFmt w:val="decimal"/>
      <w:suff w:val="nothing"/>
      <w:lvlText w:val="（%1）"/>
      <w:lvlJc w:val="left"/>
    </w:lvl>
  </w:abstractNum>
  <w:abstractNum w:abstractNumId="6">
    <w:nsid w:val="CCCB5B0E"/>
    <w:multiLevelType w:val="singleLevel"/>
    <w:tmpl w:val="CCCB5B0E"/>
    <w:lvl w:ilvl="0" w:tentative="0">
      <w:start w:val="1"/>
      <w:numFmt w:val="decimal"/>
      <w:suff w:val="nothing"/>
      <w:lvlText w:val="（%1）"/>
      <w:lvlJc w:val="left"/>
      <w:pPr>
        <w:ind w:left="640" w:leftChars="0" w:firstLine="0" w:firstLineChars="0"/>
      </w:pPr>
    </w:lvl>
  </w:abstractNum>
  <w:abstractNum w:abstractNumId="7">
    <w:nsid w:val="D6991E2B"/>
    <w:multiLevelType w:val="singleLevel"/>
    <w:tmpl w:val="D6991E2B"/>
    <w:lvl w:ilvl="0" w:tentative="0">
      <w:start w:val="1"/>
      <w:numFmt w:val="chineseCounting"/>
      <w:suff w:val="nothing"/>
      <w:lvlText w:val="（%1）"/>
      <w:lvlJc w:val="left"/>
      <w:pPr>
        <w:ind w:left="0" w:firstLine="420"/>
      </w:pPr>
      <w:rPr>
        <w:rFonts w:hint="eastAsia"/>
      </w:rPr>
    </w:lvl>
  </w:abstractNum>
  <w:abstractNum w:abstractNumId="8">
    <w:nsid w:val="16F381CF"/>
    <w:multiLevelType w:val="multilevel"/>
    <w:tmpl w:val="16F381CF"/>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9">
    <w:nsid w:val="17F52256"/>
    <w:multiLevelType w:val="singleLevel"/>
    <w:tmpl w:val="17F52256"/>
    <w:lvl w:ilvl="0" w:tentative="0">
      <w:start w:val="1"/>
      <w:numFmt w:val="decimal"/>
      <w:suff w:val="nothing"/>
      <w:lvlText w:val="（%1）"/>
      <w:lvlJc w:val="left"/>
      <w:pPr>
        <w:ind w:left="520"/>
      </w:pPr>
    </w:lvl>
  </w:abstractNum>
  <w:abstractNum w:abstractNumId="10">
    <w:nsid w:val="20E9B2F8"/>
    <w:multiLevelType w:val="singleLevel"/>
    <w:tmpl w:val="20E9B2F8"/>
    <w:lvl w:ilvl="0" w:tentative="0">
      <w:start w:val="1"/>
      <w:numFmt w:val="decimal"/>
      <w:suff w:val="nothing"/>
      <w:lvlText w:val="（%1）"/>
      <w:lvlJc w:val="left"/>
    </w:lvl>
  </w:abstractNum>
  <w:abstractNum w:abstractNumId="11">
    <w:nsid w:val="23ABBF08"/>
    <w:multiLevelType w:val="singleLevel"/>
    <w:tmpl w:val="23ABBF08"/>
    <w:lvl w:ilvl="0" w:tentative="0">
      <w:start w:val="2"/>
      <w:numFmt w:val="decimal"/>
      <w:suff w:val="space"/>
      <w:lvlText w:val="（%1）"/>
      <w:lvlJc w:val="left"/>
    </w:lvl>
  </w:abstractNum>
  <w:abstractNum w:abstractNumId="12">
    <w:nsid w:val="279D1936"/>
    <w:multiLevelType w:val="singleLevel"/>
    <w:tmpl w:val="279D1936"/>
    <w:lvl w:ilvl="0" w:tentative="0">
      <w:start w:val="1"/>
      <w:numFmt w:val="decimal"/>
      <w:suff w:val="nothing"/>
      <w:lvlText w:val="（%1）"/>
      <w:lvlJc w:val="left"/>
      <w:pPr>
        <w:ind w:left="630"/>
      </w:pPr>
    </w:lvl>
  </w:abstractNum>
  <w:abstractNum w:abstractNumId="13">
    <w:nsid w:val="2D9ACCF9"/>
    <w:multiLevelType w:val="singleLevel"/>
    <w:tmpl w:val="2D9ACCF9"/>
    <w:lvl w:ilvl="0" w:tentative="0">
      <w:start w:val="1"/>
      <w:numFmt w:val="decimal"/>
      <w:suff w:val="nothing"/>
      <w:lvlText w:val="（%1）"/>
      <w:lvlJc w:val="left"/>
    </w:lvl>
  </w:abstractNum>
  <w:abstractNum w:abstractNumId="14">
    <w:nsid w:val="35C9C3DB"/>
    <w:multiLevelType w:val="singleLevel"/>
    <w:tmpl w:val="35C9C3DB"/>
    <w:lvl w:ilvl="0" w:tentative="0">
      <w:start w:val="3"/>
      <w:numFmt w:val="decimal"/>
      <w:suff w:val="nothing"/>
      <w:lvlText w:val="（%1）"/>
      <w:lvlJc w:val="left"/>
    </w:lvl>
  </w:abstractNum>
  <w:abstractNum w:abstractNumId="15">
    <w:nsid w:val="4CE48846"/>
    <w:multiLevelType w:val="singleLevel"/>
    <w:tmpl w:val="4CE48846"/>
    <w:lvl w:ilvl="0" w:tentative="0">
      <w:start w:val="2"/>
      <w:numFmt w:val="decimal"/>
      <w:suff w:val="nothing"/>
      <w:lvlText w:val="（%1）"/>
      <w:lvlJc w:val="left"/>
    </w:lvl>
  </w:abstractNum>
  <w:abstractNum w:abstractNumId="16">
    <w:nsid w:val="638B0568"/>
    <w:multiLevelType w:val="singleLevel"/>
    <w:tmpl w:val="638B0568"/>
    <w:lvl w:ilvl="0" w:tentative="0">
      <w:start w:val="1"/>
      <w:numFmt w:val="decimal"/>
      <w:suff w:val="nothing"/>
      <w:lvlText w:val="（%1）"/>
      <w:lvlJc w:val="left"/>
    </w:lvl>
  </w:abstractNum>
  <w:abstractNum w:abstractNumId="17">
    <w:nsid w:val="735B3A5D"/>
    <w:multiLevelType w:val="singleLevel"/>
    <w:tmpl w:val="735B3A5D"/>
    <w:lvl w:ilvl="0" w:tentative="0">
      <w:start w:val="2"/>
      <w:numFmt w:val="decimal"/>
      <w:suff w:val="nothing"/>
      <w:lvlText w:val="（%1）"/>
      <w:lvlJc w:val="left"/>
      <w:rPr>
        <w:rFonts w:hint="default"/>
        <w:b w:val="0"/>
        <w:bCs w:val="0"/>
      </w:rPr>
    </w:lvl>
  </w:abstractNum>
  <w:abstractNum w:abstractNumId="18">
    <w:nsid w:val="748EC4E4"/>
    <w:multiLevelType w:val="singleLevel"/>
    <w:tmpl w:val="748EC4E4"/>
    <w:lvl w:ilvl="0" w:tentative="0">
      <w:start w:val="1"/>
      <w:numFmt w:val="decimal"/>
      <w:suff w:val="nothing"/>
      <w:lvlText w:val="（%1）"/>
      <w:lvlJc w:val="left"/>
      <w:pPr>
        <w:ind w:left="530" w:leftChars="0" w:firstLine="0" w:firstLineChars="0"/>
      </w:pPr>
    </w:lvl>
  </w:abstractNum>
  <w:abstractNum w:abstractNumId="19">
    <w:nsid w:val="75E3131A"/>
    <w:multiLevelType w:val="singleLevel"/>
    <w:tmpl w:val="75E3131A"/>
    <w:lvl w:ilvl="0" w:tentative="0">
      <w:start w:val="1"/>
      <w:numFmt w:val="decimal"/>
      <w:suff w:val="nothing"/>
      <w:lvlText w:val="（%1）"/>
      <w:lvlJc w:val="left"/>
      <w:pPr>
        <w:ind w:left="580" w:leftChars="0" w:firstLine="0" w:firstLineChars="0"/>
      </w:pPr>
    </w:lvl>
  </w:abstractNum>
  <w:num w:numId="1">
    <w:abstractNumId w:val="0"/>
  </w:num>
  <w:num w:numId="2">
    <w:abstractNumId w:val="8"/>
  </w:num>
  <w:num w:numId="3">
    <w:abstractNumId w:val="7"/>
  </w:num>
  <w:num w:numId="4">
    <w:abstractNumId w:val="1"/>
  </w:num>
  <w:num w:numId="5">
    <w:abstractNumId w:val="2"/>
  </w:num>
  <w:num w:numId="6">
    <w:abstractNumId w:val="6"/>
  </w:num>
  <w:num w:numId="7">
    <w:abstractNumId w:val="16"/>
  </w:num>
  <w:num w:numId="8">
    <w:abstractNumId w:val="12"/>
  </w:num>
  <w:num w:numId="9">
    <w:abstractNumId w:val="11"/>
  </w:num>
  <w:num w:numId="10">
    <w:abstractNumId w:val="3"/>
  </w:num>
  <w:num w:numId="11">
    <w:abstractNumId w:val="4"/>
  </w:num>
  <w:num w:numId="12">
    <w:abstractNumId w:val="5"/>
  </w:num>
  <w:num w:numId="13">
    <w:abstractNumId w:val="9"/>
  </w:num>
  <w:num w:numId="14">
    <w:abstractNumId w:val="18"/>
  </w:num>
  <w:num w:numId="15">
    <w:abstractNumId w:val="13"/>
  </w:num>
  <w:num w:numId="16">
    <w:abstractNumId w:val="10"/>
  </w:num>
  <w:num w:numId="17">
    <w:abstractNumId w:val="19"/>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Zjc4OWY1ZjlkNzY5NDdiNjYzNjNiMzk1NTEzNWQifQ=="/>
    <w:docVar w:name="KSO_WPS_MARK_KEY" w:val="aa5f424a-8417-43dd-af21-7ddd00614794"/>
  </w:docVars>
  <w:rsids>
    <w:rsidRoot w:val="7D5820EC"/>
    <w:rsid w:val="00D5688F"/>
    <w:rsid w:val="01E46D89"/>
    <w:rsid w:val="02F079B0"/>
    <w:rsid w:val="036A7762"/>
    <w:rsid w:val="045A3333"/>
    <w:rsid w:val="05F61781"/>
    <w:rsid w:val="063F6C84"/>
    <w:rsid w:val="06B156A8"/>
    <w:rsid w:val="07375BAD"/>
    <w:rsid w:val="07D37407"/>
    <w:rsid w:val="087F780C"/>
    <w:rsid w:val="09212671"/>
    <w:rsid w:val="09306D58"/>
    <w:rsid w:val="0A5619E2"/>
    <w:rsid w:val="0A762E91"/>
    <w:rsid w:val="0AAF0151"/>
    <w:rsid w:val="0B1F7084"/>
    <w:rsid w:val="0BBE689D"/>
    <w:rsid w:val="0C463CB3"/>
    <w:rsid w:val="0C697EE9"/>
    <w:rsid w:val="0C882A07"/>
    <w:rsid w:val="0D17726C"/>
    <w:rsid w:val="0D923F46"/>
    <w:rsid w:val="0F5036FA"/>
    <w:rsid w:val="100D394F"/>
    <w:rsid w:val="1030172F"/>
    <w:rsid w:val="107F0312"/>
    <w:rsid w:val="13001549"/>
    <w:rsid w:val="147541B9"/>
    <w:rsid w:val="14ED60F9"/>
    <w:rsid w:val="161D68B6"/>
    <w:rsid w:val="16893F4C"/>
    <w:rsid w:val="16CD208A"/>
    <w:rsid w:val="1C9A001D"/>
    <w:rsid w:val="1D3548A1"/>
    <w:rsid w:val="1D7414B2"/>
    <w:rsid w:val="1E5B7F7C"/>
    <w:rsid w:val="1E6E4153"/>
    <w:rsid w:val="1F7237CF"/>
    <w:rsid w:val="20B83463"/>
    <w:rsid w:val="20DE6C42"/>
    <w:rsid w:val="20F14BC7"/>
    <w:rsid w:val="2241392C"/>
    <w:rsid w:val="226F2247"/>
    <w:rsid w:val="23386ADD"/>
    <w:rsid w:val="242176D7"/>
    <w:rsid w:val="25253091"/>
    <w:rsid w:val="25C44658"/>
    <w:rsid w:val="270D63E4"/>
    <w:rsid w:val="270E4473"/>
    <w:rsid w:val="275D2FB6"/>
    <w:rsid w:val="29C40D8E"/>
    <w:rsid w:val="29EF3C6E"/>
    <w:rsid w:val="2A7A5C2D"/>
    <w:rsid w:val="2B285689"/>
    <w:rsid w:val="2BD31A99"/>
    <w:rsid w:val="2BE912BD"/>
    <w:rsid w:val="2BFB2D9E"/>
    <w:rsid w:val="2C8E77D0"/>
    <w:rsid w:val="2D74105A"/>
    <w:rsid w:val="2F5C639F"/>
    <w:rsid w:val="2FA950C6"/>
    <w:rsid w:val="2FCD67FF"/>
    <w:rsid w:val="316B62D0"/>
    <w:rsid w:val="337B4F06"/>
    <w:rsid w:val="358E022F"/>
    <w:rsid w:val="35B00755"/>
    <w:rsid w:val="35B91D00"/>
    <w:rsid w:val="37637C38"/>
    <w:rsid w:val="3A231E3E"/>
    <w:rsid w:val="3A7206CF"/>
    <w:rsid w:val="3A9E3272"/>
    <w:rsid w:val="3B0E03F8"/>
    <w:rsid w:val="3BC0486E"/>
    <w:rsid w:val="3C2B7832"/>
    <w:rsid w:val="3E467EA9"/>
    <w:rsid w:val="3F7731C6"/>
    <w:rsid w:val="401B7113"/>
    <w:rsid w:val="403D352D"/>
    <w:rsid w:val="404B3E9C"/>
    <w:rsid w:val="41171FD0"/>
    <w:rsid w:val="411B386E"/>
    <w:rsid w:val="42165DE4"/>
    <w:rsid w:val="42507548"/>
    <w:rsid w:val="43B12268"/>
    <w:rsid w:val="43C345A1"/>
    <w:rsid w:val="44033A1C"/>
    <w:rsid w:val="458015DB"/>
    <w:rsid w:val="46135147"/>
    <w:rsid w:val="48E70771"/>
    <w:rsid w:val="48F21359"/>
    <w:rsid w:val="48F6071D"/>
    <w:rsid w:val="4BBD05CA"/>
    <w:rsid w:val="4C082C41"/>
    <w:rsid w:val="4C3457E4"/>
    <w:rsid w:val="4C6114D0"/>
    <w:rsid w:val="4C9B5863"/>
    <w:rsid w:val="4D5F2D35"/>
    <w:rsid w:val="4F253B0A"/>
    <w:rsid w:val="4F5A0720"/>
    <w:rsid w:val="51346F80"/>
    <w:rsid w:val="51612B76"/>
    <w:rsid w:val="53416CF3"/>
    <w:rsid w:val="54817A35"/>
    <w:rsid w:val="55B31E70"/>
    <w:rsid w:val="55D911AB"/>
    <w:rsid w:val="58891F7B"/>
    <w:rsid w:val="58A27F7A"/>
    <w:rsid w:val="59C02DAD"/>
    <w:rsid w:val="5ACD5782"/>
    <w:rsid w:val="5B0A0784"/>
    <w:rsid w:val="5BA83AF9"/>
    <w:rsid w:val="5C506FA0"/>
    <w:rsid w:val="5C6519EA"/>
    <w:rsid w:val="5CB97B4F"/>
    <w:rsid w:val="5FC609F2"/>
    <w:rsid w:val="60AE30F2"/>
    <w:rsid w:val="60CF0801"/>
    <w:rsid w:val="61A94127"/>
    <w:rsid w:val="681F5143"/>
    <w:rsid w:val="6B621F16"/>
    <w:rsid w:val="6BC93D43"/>
    <w:rsid w:val="6CCF1803"/>
    <w:rsid w:val="6D8223FC"/>
    <w:rsid w:val="6E0E5A3E"/>
    <w:rsid w:val="6E1A169F"/>
    <w:rsid w:val="71121CE9"/>
    <w:rsid w:val="71DC5E53"/>
    <w:rsid w:val="71F633B8"/>
    <w:rsid w:val="72EB27F1"/>
    <w:rsid w:val="73D634A1"/>
    <w:rsid w:val="754618EF"/>
    <w:rsid w:val="75923C1C"/>
    <w:rsid w:val="75A5137D"/>
    <w:rsid w:val="7625426C"/>
    <w:rsid w:val="76740D50"/>
    <w:rsid w:val="76BC122C"/>
    <w:rsid w:val="78436C2C"/>
    <w:rsid w:val="78A771BA"/>
    <w:rsid w:val="78C23FF4"/>
    <w:rsid w:val="7A690A72"/>
    <w:rsid w:val="7AC758F2"/>
    <w:rsid w:val="7B3A4316"/>
    <w:rsid w:val="7BB3231A"/>
    <w:rsid w:val="7D5820EC"/>
    <w:rsid w:val="7DAE2D99"/>
    <w:rsid w:val="7DDF2F52"/>
    <w:rsid w:val="7E3037AE"/>
    <w:rsid w:val="7E5F22E5"/>
    <w:rsid w:val="7E6B0C8A"/>
    <w:rsid w:val="7F84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rFonts w:ascii="Times New Roman" w:hAnsi="Times New Roman" w:eastAsia="黑体" w:cs="Times New Roman"/>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标题 1 Char"/>
    <w:link w:val="2"/>
    <w:qFormat/>
    <w:uiPriority w:val="0"/>
    <w:rPr>
      <w:rFonts w:ascii="Times New Roman" w:hAnsi="Times New Roman" w:eastAsia="黑体" w:cs="Times New Roman"/>
      <w:b/>
      <w:kern w:val="44"/>
      <w:sz w:val="44"/>
    </w:rPr>
  </w:style>
  <w:style w:type="paragraph" w:customStyle="1" w:styleId="9">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6250</Words>
  <Characters>7307</Characters>
  <Lines>0</Lines>
  <Paragraphs>0</Paragraphs>
  <TotalTime>42</TotalTime>
  <ScaleCrop>false</ScaleCrop>
  <LinksUpToDate>false</LinksUpToDate>
  <CharactersWithSpaces>7348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2023-03-22T11:23:00Z</dcterms:created>
  <dc:creator>力宁</dc:creator>
  <cp:lastModifiedBy>Administrator</cp:lastModifiedBy>
  <dcterms:modified xsi:type="dcterms:W3CDTF">2023-04-20T08:47:51Z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EFCA37558F774260835DB23A62B64B90</vt:lpwstr>
  </property>
</Properties>
</file>